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6D1" w:rsidRDefault="000E6009" w:rsidP="009442FF">
      <w:pPr>
        <w:spacing w:line="580" w:lineRule="exact"/>
        <w:jc w:val="center"/>
        <w:rPr>
          <w:rFonts w:ascii="Times New Roman" w:eastAsia="方正小标宋简体" w:hAnsi="Times New Roman" w:cs="黑体"/>
          <w:sz w:val="44"/>
          <w:szCs w:val="44"/>
        </w:rPr>
      </w:pPr>
      <w:r w:rsidRPr="00C36912">
        <w:rPr>
          <w:rFonts w:ascii="Times New Roman" w:eastAsia="方正小标宋简体" w:hAnsi="Times New Roman" w:cs="黑体" w:hint="eastAsia"/>
          <w:sz w:val="44"/>
          <w:szCs w:val="44"/>
        </w:rPr>
        <w:t>202</w:t>
      </w:r>
      <w:r w:rsidR="00B64B12">
        <w:rPr>
          <w:rFonts w:ascii="Times New Roman" w:eastAsia="方正小标宋简体" w:hAnsi="Times New Roman" w:cs="黑体"/>
          <w:sz w:val="44"/>
          <w:szCs w:val="44"/>
        </w:rPr>
        <w:t>3</w:t>
      </w:r>
      <w:r w:rsidRPr="00C36912">
        <w:rPr>
          <w:rFonts w:ascii="Times New Roman" w:eastAsia="方正小标宋简体" w:hAnsi="Times New Roman" w:cs="黑体" w:hint="eastAsia"/>
          <w:sz w:val="44"/>
          <w:szCs w:val="44"/>
        </w:rPr>
        <w:t>年预算草案预算绩效评价结果及</w:t>
      </w:r>
    </w:p>
    <w:p w:rsidR="00A47B5E" w:rsidRPr="00C36912" w:rsidRDefault="000E6009" w:rsidP="009442FF">
      <w:pPr>
        <w:spacing w:line="580" w:lineRule="exact"/>
        <w:jc w:val="center"/>
        <w:rPr>
          <w:rFonts w:ascii="Times New Roman" w:eastAsia="方正小标宋简体" w:hAnsi="Times New Roman" w:cs="黑体"/>
          <w:sz w:val="44"/>
          <w:szCs w:val="44"/>
        </w:rPr>
      </w:pPr>
      <w:r w:rsidRPr="00C36912">
        <w:rPr>
          <w:rFonts w:ascii="Times New Roman" w:eastAsia="方正小标宋简体" w:hAnsi="Times New Roman" w:cs="黑体" w:hint="eastAsia"/>
          <w:sz w:val="44"/>
          <w:szCs w:val="44"/>
        </w:rPr>
        <w:t>运用情况</w:t>
      </w:r>
    </w:p>
    <w:p w:rsidR="00A47B5E" w:rsidRPr="00C36912" w:rsidRDefault="00A47B5E" w:rsidP="009442FF">
      <w:pPr>
        <w:spacing w:line="580" w:lineRule="exact"/>
        <w:jc w:val="center"/>
        <w:rPr>
          <w:rFonts w:ascii="Times New Roman" w:eastAsia="仿宋_GB2312" w:hAnsi="Times New Roman" w:cs="黑体"/>
          <w:sz w:val="32"/>
          <w:szCs w:val="44"/>
        </w:rPr>
      </w:pPr>
    </w:p>
    <w:p w:rsidR="00A47B5E" w:rsidRPr="00C36912" w:rsidRDefault="000E6009" w:rsidP="009442FF">
      <w:pPr>
        <w:spacing w:line="580" w:lineRule="exact"/>
        <w:ind w:firstLineChars="200" w:firstLine="640"/>
        <w:rPr>
          <w:rFonts w:ascii="Times New Roman" w:eastAsia="仿宋_GB2312" w:hAnsi="Times New Roman" w:cs="宋体"/>
          <w:sz w:val="32"/>
          <w:szCs w:val="28"/>
        </w:rPr>
      </w:pPr>
      <w:r w:rsidRPr="00C36912">
        <w:rPr>
          <w:rFonts w:ascii="Times New Roman" w:eastAsia="仿宋_GB2312" w:hAnsi="Times New Roman" w:cs="宋体" w:hint="eastAsia"/>
          <w:sz w:val="32"/>
          <w:szCs w:val="28"/>
        </w:rPr>
        <w:t>我区截至目前尚未进行预算绩效评价。</w:t>
      </w:r>
      <w:r w:rsidR="008E075A">
        <w:rPr>
          <w:rFonts w:ascii="Times New Roman" w:eastAsia="仿宋_GB2312" w:hAnsi="Times New Roman" w:cs="宋体" w:hint="eastAsia"/>
          <w:sz w:val="32"/>
          <w:szCs w:val="28"/>
        </w:rPr>
        <w:t>2</w:t>
      </w:r>
      <w:r w:rsidR="008E075A">
        <w:rPr>
          <w:rFonts w:ascii="Times New Roman" w:eastAsia="仿宋_GB2312" w:hAnsi="Times New Roman" w:cs="宋体"/>
          <w:sz w:val="32"/>
          <w:szCs w:val="28"/>
        </w:rPr>
        <w:t>023</w:t>
      </w:r>
      <w:r w:rsidR="008E075A">
        <w:rPr>
          <w:rFonts w:ascii="Times New Roman" w:eastAsia="仿宋_GB2312" w:hAnsi="Times New Roman" w:cs="宋体"/>
          <w:sz w:val="32"/>
          <w:szCs w:val="28"/>
        </w:rPr>
        <w:t>年纳入预算绩效目标管理项目金额</w:t>
      </w:r>
      <w:r w:rsidR="008E075A">
        <w:rPr>
          <w:rFonts w:ascii="Times New Roman" w:eastAsia="仿宋_GB2312" w:hAnsi="Times New Roman" w:cs="宋体" w:hint="eastAsia"/>
          <w:sz w:val="32"/>
          <w:szCs w:val="28"/>
        </w:rPr>
        <w:t>1</w:t>
      </w:r>
      <w:r w:rsidR="008E075A">
        <w:rPr>
          <w:rFonts w:ascii="Times New Roman" w:eastAsia="仿宋_GB2312" w:hAnsi="Times New Roman" w:cs="宋体"/>
          <w:sz w:val="32"/>
          <w:szCs w:val="28"/>
        </w:rPr>
        <w:t>8330</w:t>
      </w:r>
      <w:r w:rsidR="008E075A">
        <w:rPr>
          <w:rFonts w:ascii="Times New Roman" w:eastAsia="仿宋_GB2312" w:hAnsi="Times New Roman" w:cs="宋体"/>
          <w:sz w:val="32"/>
          <w:szCs w:val="28"/>
        </w:rPr>
        <w:t>万元，详见附件。</w:t>
      </w:r>
      <w:bookmarkStart w:id="0" w:name="_GoBack"/>
      <w:bookmarkEnd w:id="0"/>
    </w:p>
    <w:p w:rsidR="00A47B5E" w:rsidRPr="00C36912" w:rsidRDefault="00A47B5E" w:rsidP="009442FF">
      <w:pPr>
        <w:spacing w:line="580" w:lineRule="exact"/>
        <w:jc w:val="center"/>
        <w:rPr>
          <w:rFonts w:ascii="Times New Roman" w:eastAsia="仿宋_GB2312" w:hAnsi="Times New Roman" w:cs="宋体"/>
          <w:sz w:val="32"/>
          <w:szCs w:val="28"/>
        </w:rPr>
      </w:pPr>
    </w:p>
    <w:p w:rsidR="00A47B5E" w:rsidRPr="00C36912" w:rsidRDefault="00A47B5E" w:rsidP="009442FF">
      <w:pPr>
        <w:spacing w:line="580" w:lineRule="exact"/>
        <w:rPr>
          <w:rFonts w:ascii="Times New Roman" w:eastAsia="仿宋_GB2312" w:hAnsi="Times New Roman" w:cs="宋体"/>
          <w:sz w:val="32"/>
          <w:szCs w:val="28"/>
        </w:rPr>
      </w:pPr>
    </w:p>
    <w:p w:rsidR="00A47B5E" w:rsidRPr="00C36912" w:rsidRDefault="000E6009" w:rsidP="009442FF">
      <w:pPr>
        <w:spacing w:line="580" w:lineRule="exact"/>
        <w:ind w:right="320"/>
        <w:jc w:val="right"/>
        <w:rPr>
          <w:rFonts w:ascii="Times New Roman" w:eastAsia="仿宋_GB2312" w:hAnsi="Times New Roman" w:cs="宋体"/>
          <w:sz w:val="32"/>
          <w:szCs w:val="28"/>
        </w:rPr>
      </w:pPr>
      <w:r w:rsidRPr="00C36912">
        <w:rPr>
          <w:rFonts w:ascii="Times New Roman" w:eastAsia="仿宋_GB2312" w:hAnsi="Times New Roman" w:cs="宋体" w:hint="eastAsia"/>
          <w:sz w:val="32"/>
          <w:szCs w:val="28"/>
        </w:rPr>
        <w:t>秀峰区财政局</w:t>
      </w:r>
    </w:p>
    <w:p w:rsidR="00A47B5E" w:rsidRPr="00C36912" w:rsidRDefault="000E6009" w:rsidP="009442FF">
      <w:pPr>
        <w:spacing w:line="580" w:lineRule="exact"/>
        <w:jc w:val="right"/>
        <w:rPr>
          <w:rFonts w:ascii="Times New Roman" w:eastAsia="仿宋_GB2312" w:hAnsi="Times New Roman" w:cs="宋体"/>
          <w:sz w:val="32"/>
          <w:szCs w:val="28"/>
        </w:rPr>
      </w:pPr>
      <w:r w:rsidRPr="00C36912">
        <w:rPr>
          <w:rFonts w:ascii="Times New Roman" w:eastAsia="仿宋_GB2312" w:hAnsi="Times New Roman" w:cs="宋体" w:hint="eastAsia"/>
          <w:sz w:val="32"/>
          <w:szCs w:val="28"/>
        </w:rPr>
        <w:t>202</w:t>
      </w:r>
      <w:r w:rsidR="00B64B12">
        <w:rPr>
          <w:rFonts w:ascii="Times New Roman" w:eastAsia="仿宋_GB2312" w:hAnsi="Times New Roman" w:cs="宋体"/>
          <w:sz w:val="32"/>
          <w:szCs w:val="28"/>
        </w:rPr>
        <w:t>3</w:t>
      </w:r>
      <w:r w:rsidRPr="00C36912">
        <w:rPr>
          <w:rFonts w:ascii="Times New Roman" w:eastAsia="仿宋_GB2312" w:hAnsi="Times New Roman" w:cs="宋体" w:hint="eastAsia"/>
          <w:sz w:val="32"/>
          <w:szCs w:val="28"/>
        </w:rPr>
        <w:t>年</w:t>
      </w:r>
      <w:r w:rsidRPr="00C36912">
        <w:rPr>
          <w:rFonts w:ascii="Times New Roman" w:eastAsia="仿宋_GB2312" w:hAnsi="Times New Roman" w:cs="宋体" w:hint="eastAsia"/>
          <w:sz w:val="32"/>
          <w:szCs w:val="28"/>
        </w:rPr>
        <w:t>1</w:t>
      </w:r>
      <w:r w:rsidRPr="00C36912">
        <w:rPr>
          <w:rFonts w:ascii="Times New Roman" w:eastAsia="仿宋_GB2312" w:hAnsi="Times New Roman" w:cs="宋体" w:hint="eastAsia"/>
          <w:sz w:val="32"/>
          <w:szCs w:val="28"/>
        </w:rPr>
        <w:t>月</w:t>
      </w:r>
      <w:r w:rsidRPr="00C36912">
        <w:rPr>
          <w:rFonts w:ascii="Times New Roman" w:eastAsia="仿宋_GB2312" w:hAnsi="Times New Roman" w:cs="宋体"/>
          <w:sz w:val="32"/>
          <w:szCs w:val="28"/>
        </w:rPr>
        <w:t>1</w:t>
      </w:r>
      <w:r w:rsidR="00B64B12">
        <w:rPr>
          <w:rFonts w:ascii="Times New Roman" w:eastAsia="仿宋_GB2312" w:hAnsi="Times New Roman" w:cs="宋体"/>
          <w:sz w:val="32"/>
          <w:szCs w:val="28"/>
        </w:rPr>
        <w:t>7</w:t>
      </w:r>
      <w:r w:rsidRPr="00C36912">
        <w:rPr>
          <w:rFonts w:ascii="Times New Roman" w:eastAsia="仿宋_GB2312" w:hAnsi="Times New Roman" w:cs="宋体" w:hint="eastAsia"/>
          <w:sz w:val="32"/>
          <w:szCs w:val="28"/>
        </w:rPr>
        <w:t>日</w:t>
      </w:r>
    </w:p>
    <w:sectPr w:rsidR="00A47B5E" w:rsidRPr="00C36912" w:rsidSect="00B36D17">
      <w:pgSz w:w="11906" w:h="16838"/>
      <w:pgMar w:top="1985" w:right="1304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3CA" w:rsidRDefault="00AC03CA" w:rsidP="00B64B12">
      <w:r>
        <w:separator/>
      </w:r>
    </w:p>
  </w:endnote>
  <w:endnote w:type="continuationSeparator" w:id="0">
    <w:p w:rsidR="00AC03CA" w:rsidRDefault="00AC03CA" w:rsidP="00B6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3CA" w:rsidRDefault="00AC03CA" w:rsidP="00B64B12">
      <w:r>
        <w:separator/>
      </w:r>
    </w:p>
  </w:footnote>
  <w:footnote w:type="continuationSeparator" w:id="0">
    <w:p w:rsidR="00AC03CA" w:rsidRDefault="00AC03CA" w:rsidP="00B64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5E"/>
    <w:rsid w:val="000E6009"/>
    <w:rsid w:val="002B7609"/>
    <w:rsid w:val="003E46D1"/>
    <w:rsid w:val="00433DA9"/>
    <w:rsid w:val="007853AA"/>
    <w:rsid w:val="008E075A"/>
    <w:rsid w:val="009442FF"/>
    <w:rsid w:val="00A47B5E"/>
    <w:rsid w:val="00AC03CA"/>
    <w:rsid w:val="00AE441F"/>
    <w:rsid w:val="00B23399"/>
    <w:rsid w:val="00B36D17"/>
    <w:rsid w:val="00B64B12"/>
    <w:rsid w:val="00C36912"/>
    <w:rsid w:val="00D172A0"/>
    <w:rsid w:val="3E0B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A373F6B-5387-4C3F-B602-2A3A76C0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64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64B12"/>
    <w:rPr>
      <w:kern w:val="2"/>
      <w:sz w:val="18"/>
      <w:szCs w:val="18"/>
    </w:rPr>
  </w:style>
  <w:style w:type="paragraph" w:styleId="a4">
    <w:name w:val="footer"/>
    <w:basedOn w:val="a"/>
    <w:link w:val="Char0"/>
    <w:rsid w:val="00B64B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64B1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lenovo3</cp:lastModifiedBy>
  <cp:revision>11</cp:revision>
  <dcterms:created xsi:type="dcterms:W3CDTF">2014-10-29T12:08:00Z</dcterms:created>
  <dcterms:modified xsi:type="dcterms:W3CDTF">2023-05-26T01:50:00Z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