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103"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309"/>
        <w:gridCol w:w="2015"/>
        <w:gridCol w:w="2705"/>
        <w:gridCol w:w="1114"/>
        <w:gridCol w:w="2284"/>
        <w:gridCol w:w="1362"/>
        <w:gridCol w:w="2031"/>
        <w:gridCol w:w="784"/>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1510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bookmarkStart w:id="0" w:name="_GoBack"/>
            <w:r>
              <w:rPr>
                <w:rFonts w:hint="eastAsia" w:ascii="黑体" w:hAnsi="黑体" w:eastAsia="黑体" w:cs="黑体"/>
                <w:i w:val="0"/>
                <w:iCs w:val="0"/>
                <w:color w:val="000000"/>
                <w:kern w:val="0"/>
                <w:sz w:val="32"/>
                <w:szCs w:val="32"/>
                <w:u w:val="none"/>
                <w:lang w:val="en-US" w:eastAsia="zh-CN" w:bidi="ar"/>
              </w:rPr>
              <w:t>附件1</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103"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食品安全监督抽检合格产品信息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样品名称</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被抽样单位名称</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被抽样单位地址</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生产企业名称</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标识生产企业地址</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生产日期</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检验机构名称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米酒53 度</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秀峰区国忠米酒厂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桂林市秀峰区甲山乡官桥村委官桥村6号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秀峰区国忠米酒厂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桂林市秀峰区甲山乡官桥村委官桥村6号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米酒50度</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秀峰区小马酒厂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桂林市秀峰区红头岭19号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秀峰区小马酒厂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桂林市秀峰区红头岭19号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米酒30度</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秀峰区小马酒厂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桂林市秀峰区红头岭19号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秀峰区小马酒厂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桂林市秀峰区红头岭19号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米酒24度</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秀峰区国忠米酒厂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桂林市秀峰区甲山乡官桥村委官桥村6号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秀峰区国忠米酒厂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桂林市秀峰区甲山乡官桥村委官桥村6号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2024-08-06</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桂林市秀峰区蓉记餐饮服务店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桂林市秀峰区红岭路1号华润万象城B1层B121号铺面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2024-08-06</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桂林市秀峰区蓉记餐饮服务店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桂林市秀峰区红岭路1号华润万象城B1层B121号铺面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2024-08-06</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碟子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广西南宁富兴餐饮管理有限公司桂林分公司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桂林市秀峰区红岭路1号桂林华润中心万象城第B107号商铺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2024-08-06</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广西南宁富兴餐饮管理有限公司桂林分公司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桂林市秀峰区红岭路1号桂林华润中心万象城第B107号商铺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2024-08-06</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桂林聚美轩餐饮有限公司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桂林市秀峰区解放东路40号一层3号门面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桂林聚美轩餐饮有限公司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桂林市秀峰区解放东路40号一层3号门面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桂林聚美轩餐饮有限公司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桂林市秀峰区解放东路40号一层3号门面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桂林市秀峰区欢乐牧场自助餐厅</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桂林市秀峰区东西巷时尚风情街E401-3、E402、E403-1、E403-2、E403、E405、E405-1、E406、E406-1号铺面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桂林市秀峰区欢乐牧场自助餐厅</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桂林市秀峰区东西巷时尚风情街E401-3、E402、E403-1、E403-2、E403、E405、E405-1、E406、E406-1号铺面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桂林聚美轩餐饮有限公司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桂林市秀峰区解放东路40号一层3号门面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桂林聚美轩餐饮有限公司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桂林市秀峰区解放东路40号一层3号门面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桂林聚美轩餐饮有限公司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桂林市秀峰区解放东路40号一层3号门面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小米椒（辣椒）</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桂林市秀峰区欢乐牧场自助餐厅</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桂林市秀峰区东西巷时尚风情街E401-3、E402、E403-1、E403-2、E403、E405、E405-1、E406、E406-1号铺面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乌鸡</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桂林市秀峰区欢乐牧场自助餐厅</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桂林市秀峰区东西巷时尚风情街E401-3、E402、E403-1、E403-2、E403、E405、E405-1、E406、E406-1号铺面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茄子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桂林市秀峰区欢乐牧场自助餐厅</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桂林市秀峰区东西巷时尚风情街E401-3、E402、E403-1、E403-2、E403、E405、E405-1、E406、E406-1号铺面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桂林聚美轩餐饮有限公司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桂林市秀峰区解放东路40号一层3号门面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桂林市秀峰区木龙福餐饮店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桂林市秀峰区解放东路32号1栋2-3室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桂林市秀峰区木龙福餐饮店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桂林市秀峰区解放东路32号1栋2-3室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小米椒（辣椒）</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桂林市众晟餐饮有限公司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桂林市秀峰区解放东路137号富城商厦三层5号门面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桂林市众晟餐饮有限公司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桂林市秀峰区解放东路137号富城商厦三层5号门面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桂林吉笑桂万餐饮管理有限公司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桂林市秀峰区红岭路1号万象城第L3层S301号商铺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桂林吉笑桂万餐饮管理有限公司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桂林市秀峰区红岭路1号万象城第L3层S301号商铺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碟子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桂林吉笑桂万餐饮管理有限公司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桂林市秀峰区红岭路1号万象城第L3层S301号商铺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桂林吉笑桂万餐饮管理有限公司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桂林市秀峰区红岭路1号万象城第L3层S301号商铺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桂林吉笑桂万餐饮管理有限公司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桂林市秀峰区红岭路1号万象城第L3层S301号商铺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美贝</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桂林吉笑桂万餐饮管理有限公司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桂林市秀峰区红岭路1号万象城第L3层S301号商铺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桂林吉笑桂万餐饮管理有限公司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桂林市秀峰区红岭路1号万象城第L3层S301号商铺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铁棍淮山（山药）</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桂林市又好又多连锁超市有限公司丽君店分公司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市丽君路35号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桂林市又好又多连锁超市有限公司丽君店分公司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市丽君路35号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前腿肉（猪肉）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桂林市又好又多连锁超市有限公司丽君店分公司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市丽君路35号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桂林肉类联合加工有限公司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广西壮族自治区桂林市叠彩区芦笛路43号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桂林市又好又多连锁超市有限公司丽君店分公司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市丽君路35号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米酒59度</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桂林市秀峰区力元米酒坊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桂林市秀峰区螺丝山1号人防工程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桂林市秀峰区力元米酒坊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桂林市秀峰区螺丝山1号人防工程</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2023-10-31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米酒30度</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桂林市秀峰区力元米酒坊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桂林市秀峰区螺丝山1号人防工程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桂林市秀峰区力元米酒坊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桂林市秀峰区螺丝山1号人防工程</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秀峰区周家卤味店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桂林市秀峰区甲山乡敦睦村红头岭</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秀峰区周家卤味店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桂林市秀峰区甲山乡敦睦村红头岭</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烤鸭</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秀峰区周家卤味店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桂林市秀峰区甲山乡敦睦村红头岭</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秀峰区周家卤味店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桂林市秀峰区甲山乡敦睦村红头岭</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脆皮锅烧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秀峰区星祥米粉店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桂林市秀峰区甲山乡官桥村415号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脆皮锅烧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桂林市秀峰区宇润食品坊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桂林市秀峰区甲山街道办官桥村委519号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桂林市秀峰区宇润食品坊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桂林市秀峰区甲山街道办官桥村委519号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烤鸭</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桂林市秀峰区李正荣烤鸭店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桂林市秀峰区甲山乡甲山村委敦睦村930号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桂林市秀峰区李正荣烤鸭店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桂林市秀峰区甲山乡甲山村委敦睦村930号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盐焗鸡</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秀峰区秦田香烧卤加工坊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桂林市秀峰区甲山乡东莲村委东安街南二巷鱼塘边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秀峰区秦田香烧卤加工坊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桂林市秀峰区甲山乡东莲村委东安街南二巷鱼塘边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卤猪耳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秀峰区秦田香烧卤加工坊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桂林市秀峰区甲山乡东莲村委东安街南二巷鱼塘边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秀峰区秦田香烧卤加工坊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桂林市秀峰区甲山乡东莲村委东安街南二巷鱼塘边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桂林市秀峰区袁老四火锅店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桂林市秀峰区解放东路137号富城商厦一层右1号铺面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秀峰区星祥米粉店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桂林市秀峰区甲山乡官桥村415号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酱卤肉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桂林市秀峰区宇润食品坊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桂林市秀峰区甲山街道办官桥村委519号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桂林市秀峰区宇润食品坊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桂林市秀峰区甲山街道办官桥村委519号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土豆（马铃薯）</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桂林市力源连锁超市有限公司王府花园店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秀峰区东华路7号1-9号铺面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桂林市力源连锁超市有限公司王府花园店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秀峰区东华路7号1-9号铺面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桂林市秀峰区李正荣烤鸭店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桂林市秀峰区甲山乡甲山村委敦睦村930号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桂林市秀峰区李正荣烤鸭店</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桂林市秀峰区甲山乡甲山村委敦睦村930号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烧鸭</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桂林市秀峰区成香阁熟食坊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桂林市秀峰区甲山乡甲山村委徐家村42号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桂林市秀峰区成香阁熟食坊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桂林市秀峰区甲山乡甲山村委徐家村42号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脆皮锅烧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桂林市秀峰区成香阁熟食坊</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桂林市秀峰区甲山乡甲山村委徐家村42号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桂林市秀峰区成香阁熟食坊</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桂林市秀峰区甲山乡甲山村委徐家村42号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桂林市秀峰区袁老四火锅店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桂林市秀峰区解放东路137号富城商厦一层右1号铺面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桂林市秀峰区亿家米粉店（个体工商户）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桂林市秀峰区东华路10-3号王城青年旅馆一楼门面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脆皮锅烧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桂林市秀峰区阿豪米粉店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桂林市秀峰区东华路7号1-10号门面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白蘑菇</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桂林市力源连锁超市有限公司王府花园店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秀峰区东华路7号1-9号铺面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洛川苹果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桂林市力源连锁超市有限公司王府花园店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秀峰区东华路7号1-9号铺面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叉烧</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桂林市秀峰区阿豪米粉店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桂林市秀峰区东华路7号1-10号门面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蛋黄莲蓉月饼（广式月饼）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2024-07-27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桂花蜜（蜜饯）</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桂花粒粒红豆月饼（广式月饼）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2024-07-15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桂花蜜（蜜饯）</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桂林市顺昌食品有限公司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桂林市秀峰区阳江路29号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桂林市秀峰区十里八香饭店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桂林市秀峰区红岭路金桂小区1栋1号门面第一层</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桂林市秀峰区十里八香饭店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桂林市秀峰区红岭路金桂小区1栋1号门面第一层</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桂林市维尔斯酒店管理有限公司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桂林市秀峰区新东安路与新红岭路北交叉口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桂林市维尔斯酒店管理有限公司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桂林市秀峰区新东安路与新红岭路北交叉口</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桂林市名点食品有限公司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桂林市秀峰区巫山路7号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桂林市名点食品有限公司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桂林市秀峰区巫山路7号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桂林市漓象食品厂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桂林市秀峰区巾山路23号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桂林市漓象食品厂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桂林市秀峰区巾山路23号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马蹄糕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桂林市名点食品有限公司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桂林市秀峰区巫山路7号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桂林市名点食品有限公司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桂林市秀峰区巫山路7号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椰子味糕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桂林市漓象食品厂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桂林市秀峰区巾山路23号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桂林市漓象食品厂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桂林市秀峰区巾山路23号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桂林康福特酒店管理有限公司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桂林市秀峰区琴潭道9号1-1栋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桂林康福特酒店管理有限公司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桂林市秀峰区琴潭道9号1-1栋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桂花糕（无蔗糖添加）</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秀峰区朱智勇食品经营部</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桂林市秀峰区中隐路33号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桂林浩明食品有限公司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灵川县灵川镇粑粑厂白莫村村背</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桂花糕（蔓越莓味）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秀峰区朱智勇食品经营部</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桂林市秀峰区中隐路33号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桂林浩明食品有限公司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灵川县灵川镇粑粑厂白莫村村背</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哈密瓜味月饼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桂林市桃花江食品厂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桂林市秀峰区矮山塘燕子岩路1号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桂林市桃花江食品厂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桂林市秀峰区矮山塘燕子岩1号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伍仁叉烧月饼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桂林市桃花江食品厂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桂林市秀峰区矮山塘燕子岩路1号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桂林市桃花江食品厂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桂林市秀峰区矮山塘燕子岩1号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伍仁叉烧月饼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桂林市金桂丰食品有限公司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桂林市秀峰区甲山街道办事处芦笛景区停车场旁</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桂林市金桂丰食品有限公司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桂林市秀峰区甲山街道办芦笛景区停车场旁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果仁麻饼月饼</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桂林市金桂丰食品有限公司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桂林市秀峰区甲山街道办事处芦笛景区停车场旁</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桂林市金桂丰食品有限公司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桂林市秀峰区甲山街道办事处芦笛景区停车场旁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2024-08-19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板栗鲜肉蛋黄绿豆沙粽（真空包装）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桂林市秀峰区旺福粽子经营部</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桂林市秀峰区太平路8号（门面内）</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桂林市粽源食品有限公司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桂林市秀峰区福利路96号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桂林市秀峰区生哥猪肉店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桂林市秀峰区丽君路57号综合楼底层11号铺面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桂林市甲山西环屠宰场</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广西壮族自治区桂林市秀峰区甲山乡红头岭</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桂林市秀峰区丽君路覃惠萍</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桂林市秀峰区丽君路43号门面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桂林肉类联合加工有限公司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广西壮族自治区桂林市叠彩区芦笛路43号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桂林市秀峰区丽荣猪肉店（个体工商户）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桂林市秀峰区丽君路39号一层门面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桂林肉类联合加工有限公司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广西壮族自治区桂林市叠彩区芦笛路43号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桂林市秀峰区鲜采生鲜店（个体工商户）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桂林市秀峰区丽君路14号3号门面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桂林市秀峰区鲜采生鲜店（个体工商户）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桂林市秀峰区丽君路14号3号门面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桂林市秀峰区鲜采生鲜店（个体工商户）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桂林市秀峰区丽君路14号3号门面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板栗鲜肉排骨绿豆沙粽（真空包装）</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桂林市秀峰区旺福粽子经营部</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桂林市秀峰区太平路8号（门面内）</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桂林市粽源食品有限公司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桂林市秀峰区福利路96号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桂林市秀峰区广源大地幼儿园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秀峰区中隐路9号广源国际社区51栋1-3层</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秀峰区乐泉超市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桂林市秀峰区甲山街道办新立村委北冲村菜市场旁</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水晶梨</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秀峰区乐泉超市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桂林市秀峰区甲山街道办新立村委北冲村菜市旁</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桂林市秀峰区鲜采生鲜店（个体工商户）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桂林市秀峰区丽君路14号3号门面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桂林市秀峰区鲜采生鲜店（个体工商户）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桂林市秀峰区丽君路14号3号门面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桂林市秀峰区鲜采生鲜店（个体工商户）</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桂林市秀峰区丽君路14号3号门面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桂林市秀峰区广源大地幼儿园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秀峰区中隐路9号广源国际社区51栋1-3层</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2024-09-13</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桂林市金色摇篮七彩宝屋托育有限公司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广西壮族自治区桂林市秀峰区东安路69号桂林华润中心项目北区66栋1-08号商铺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桂林市榕翔生鲜食品配送有限公司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广西壮族自治区桂林市秀峰区九华路北冲村七号门面</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桂林肉类联合加工有限公司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广西壮族自治区桂林市叠彩区芦笛路43号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秀峰区乐泉超市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桂林市秀峰区甲山街道办新立村委北冲村菜市旁</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桂林市秀峰区上童桃源居幼儿园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桂林市阳家山以北，规划阳江北路以南彰泰桃源居35栋楼</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桂林市秀峰区贝贝佳幼儿园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桂林市秀峰区甲山乡官桥村委龙泉村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桂林市秀峰区西岭御景幼儿园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桂林市秀峰区阳江路21号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西红柿（番茄）</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秀峰区乐泉超市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桂林市秀峰区甲山街道办新立村委北冲村菜市旁</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勺子</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桂林市金色摇篮七彩宝屋托育有限公司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广西壮族自治区桂林市秀峰区东安路69号桂林华润中心项目北区66栋1-08号商铺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桂林市秀峰区上童桃源居幼儿园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桂林市阳家山以北，规划阳江北路以南彰泰桃源居35栋楼</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桂林市秀峰区西岭御景幼儿园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桂林市秀峰区阳江路21号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桂林市秀峰区贝贝佳幼儿园</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桂林市秀峰区甲山乡官桥村委龙泉村</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龙须酥（桂花味）</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桂林市秀峰区捶糖帮新鲜零食店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桂林市秀峰区东西巷街区时尚风情街H07、H08号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桂林市鑫亨达食品有限公司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灵川县定江镇开发小区“三号工业区”（地号:GB:01669）厂房第三层</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椰子糕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桂林市秀峰区捶糖帮新鲜零食店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桂林市秀峰区东西巷街区时尚风情街H07、H08号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桂林拾小桂食品有限公司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桂林市灵川县大圩镇嵅村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芒果糕</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桂林市秀峰区捶糖帮新鲜零食店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桂林市秀峰区东西巷街区时尚风情街H07、H08号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桂林拾小桂食品有限公司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桂林市灵川县大圩镇嵅村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饮用天然泉水</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桂林市铭宏饮用水厂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桂林市秀峰区甲山街道办事处官桥村委会龙泉自然村森林公园北面山山边200米处</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桂林市铭宏饮用水厂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桂林市秀峰区甲山街道办事处官桥村委龙泉自然村森林公园北面山边200米处</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亲嘴烧（经典香辣风味调味面制品）</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桂林微笑堂实业发展有限公司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桂林市中山中路37号(仓库地址:无)</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驻马店卫来食品有限公司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驻马店市开发区创业大道与乐山大道交叉口向东300米路南</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2024-09-02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山椒味尖尖笋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桂林微笑堂实业发展有限公司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桂林市中山中路37号(仓库地址:无)</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云南菜人家食品有限公司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云南省昭通市永善县细沙乡工业园区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山椒味尖尖笋</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桂林微笑堂实业发展有限公司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桂林市中山中路37号(仓库地址:无)</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云南菜人家食品有限公司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云南省昭通市永善县细沙乡工业园区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2024-09-01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秀峰区咬金餐饮店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桂林市秀峰区中安路F105号尊神庙夜市A106组团A106号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亲嘴烧（麦辣鸡汁风味调味面制品）</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桂林微笑堂实业发展有限公司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桂林市中山中路37号(仓库地址:无)</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驻马店卫来食品有限公司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驻马店市开发区创业大道与乐山大道交叉口向东300米路南</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2024-07-20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秀峰区咬金餐饮店</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桂林市秀峰区中安路F105号尊神庙夜市A106组团A106号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2024-09-19</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桂花酿</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桂林市鸿燕酒厂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桂林市甲山路121号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桂林市鸿燕酒厂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桂林市甲山路121号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2024-10-16</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百香果干</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桂林市泰格贸易有限公司</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桂林市翠竹路官桥村192号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桂林市泰格贸易有限公司</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桂林市翠竹路官桥村192号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香芋酥</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桂林市桃花江食品厂</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桂林市秀峰区矮山塘燕子岩路1号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桂林市桃花江食品厂</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桂林市秀峰区矮山塘燕子岩路1号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2024-08-05</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中国检验认证集团广西有限公司</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pPr>
        <w:pStyle w:val="2"/>
      </w:pPr>
    </w:p>
    <w:sectPr>
      <w:headerReference r:id="rId3" w:type="default"/>
      <w:pgSz w:w="16838" w:h="11906" w:orient="landscape"/>
      <w:pgMar w:top="1463" w:right="1043" w:bottom="1519"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宋体">
    <w:panose1 w:val="02000500000000000000"/>
    <w:charset w:val="86"/>
    <w:family w:val="auto"/>
    <w:pitch w:val="default"/>
    <w:sig w:usb0="00000001" w:usb1="28000000" w:usb2="00000000" w:usb3="00000000" w:csb0="00060007" w:csb1="00000000"/>
  </w:font>
  <w:font w:name="国标小标宋">
    <w:panose1 w:val="02000500000000000000"/>
    <w:charset w:val="86"/>
    <w:family w:val="auto"/>
    <w:pitch w:val="default"/>
    <w:sig w:usb0="00000001" w:usb1="08000000" w:usb2="00000000" w:usb3="00000000" w:csb0="00060007" w:csb1="00000000"/>
  </w:font>
  <w:font w:name="国标楷体">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60007" w:csb1="00000000"/>
  </w:font>
  <w:font w:name="新宋体">
    <w:panose1 w:val="02010609030101010101"/>
    <w:charset w:val="86"/>
    <w:family w:val="auto"/>
    <w:pitch w:val="default"/>
    <w:sig w:usb0="00000003" w:usb1="288F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方正兰亭细黑_GBK">
    <w:panose1 w:val="02000000000000000000"/>
    <w:charset w:val="86"/>
    <w:family w:val="auto"/>
    <w:pitch w:val="default"/>
    <w:sig w:usb0="A00002BF" w:usb1="3ACF7CFA" w:usb2="00080016" w:usb3="00000000" w:csb0="00040001" w:csb1="00000000"/>
  </w:font>
  <w:font w:name="方正兰亭黑_GBK">
    <w:panose1 w:val="02000000000000000000"/>
    <w:charset w:val="86"/>
    <w:family w:val="auto"/>
    <w:pitch w:val="default"/>
    <w:sig w:usb0="A00002BF" w:usb1="3ACF7CFA" w:usb2="00080016" w:usb3="00000000" w:csb0="00040001" w:csb1="00000000"/>
  </w:font>
  <w:font w:name="方正兰亭粗黑_GBK">
    <w:panose1 w:val="02000000000000000000"/>
    <w:charset w:val="86"/>
    <w:family w:val="auto"/>
    <w:pitch w:val="default"/>
    <w:sig w:usb0="A00002BF" w:usb1="3ACF7CFA" w:usb2="00080016" w:usb3="00000000" w:csb0="00040001" w:csb1="00000000"/>
  </w:font>
  <w:font w:name="方正仿宋_GBK">
    <w:panose1 w:val="02000000000000000000"/>
    <w:charset w:val="86"/>
    <w:family w:val="auto"/>
    <w:pitch w:val="default"/>
    <w:sig w:usb0="00000001" w:usb1="080E0000" w:usb2="00000000" w:usb3="00000000" w:csb0="00040000" w:csb1="00000000"/>
  </w:font>
  <w:font w:name="方正姚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1924" o:spid="_x0000_s3079" o:spt="136" type="#_x0000_t136" style="position:absolute;left:0pt;height:144.9pt;width:551.3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桂林市秀峰区市场监督管理局&#10;食品安全抽检&#10;信息通告（2024年）" style="font-family:宋体;font-size:14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jcyMjc3MDMwNWU4OGVmMjQwZjcwN2Q4ZDI1NjIifQ=="/>
  </w:docVars>
  <w:rsids>
    <w:rsidRoot w:val="2FC75554"/>
    <w:rsid w:val="000C7B98"/>
    <w:rsid w:val="00301782"/>
    <w:rsid w:val="005700D7"/>
    <w:rsid w:val="008A57A5"/>
    <w:rsid w:val="00981A3E"/>
    <w:rsid w:val="009868F7"/>
    <w:rsid w:val="00BC4529"/>
    <w:rsid w:val="00D67B2B"/>
    <w:rsid w:val="00F65D6E"/>
    <w:rsid w:val="00F92AC3"/>
    <w:rsid w:val="057F5E07"/>
    <w:rsid w:val="068C3AD4"/>
    <w:rsid w:val="07424D35"/>
    <w:rsid w:val="08E95982"/>
    <w:rsid w:val="090E037C"/>
    <w:rsid w:val="0A9B55B5"/>
    <w:rsid w:val="0E08317C"/>
    <w:rsid w:val="118124A0"/>
    <w:rsid w:val="13381F17"/>
    <w:rsid w:val="15E064E4"/>
    <w:rsid w:val="196B0082"/>
    <w:rsid w:val="19FC255E"/>
    <w:rsid w:val="1A9D5260"/>
    <w:rsid w:val="1B2C2AA5"/>
    <w:rsid w:val="1CB1485A"/>
    <w:rsid w:val="1DF101DF"/>
    <w:rsid w:val="1F7D7B6A"/>
    <w:rsid w:val="219F00C9"/>
    <w:rsid w:val="28345968"/>
    <w:rsid w:val="2C3E4841"/>
    <w:rsid w:val="2D240F51"/>
    <w:rsid w:val="2D327DAC"/>
    <w:rsid w:val="2FC75554"/>
    <w:rsid w:val="34CD6519"/>
    <w:rsid w:val="3974200D"/>
    <w:rsid w:val="3AF437C4"/>
    <w:rsid w:val="3B466AC2"/>
    <w:rsid w:val="4435655D"/>
    <w:rsid w:val="474427C9"/>
    <w:rsid w:val="4B6D36B8"/>
    <w:rsid w:val="4BF07C7E"/>
    <w:rsid w:val="4C2D0C5C"/>
    <w:rsid w:val="4CD8172C"/>
    <w:rsid w:val="4D2D08F9"/>
    <w:rsid w:val="502E4736"/>
    <w:rsid w:val="513378BE"/>
    <w:rsid w:val="531528AA"/>
    <w:rsid w:val="58A03289"/>
    <w:rsid w:val="59095D1E"/>
    <w:rsid w:val="5BA8241F"/>
    <w:rsid w:val="5F7C48F2"/>
    <w:rsid w:val="5FDD1F3F"/>
    <w:rsid w:val="60332BDE"/>
    <w:rsid w:val="64917715"/>
    <w:rsid w:val="658137BA"/>
    <w:rsid w:val="68A244DB"/>
    <w:rsid w:val="6DCF16C9"/>
    <w:rsid w:val="73A420E9"/>
    <w:rsid w:val="755F204B"/>
    <w:rsid w:val="7D96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81"/>
    <w:basedOn w:val="5"/>
    <w:qFormat/>
    <w:uiPriority w:val="0"/>
    <w:rPr>
      <w:rFonts w:hint="default" w:ascii="Times New Roman" w:hAnsi="Times New Roman" w:cs="Times New Roman"/>
      <w:b/>
      <w:bCs/>
      <w:color w:val="000000"/>
      <w:sz w:val="21"/>
      <w:szCs w:val="21"/>
      <w:u w:val="none"/>
    </w:rPr>
  </w:style>
  <w:style w:type="character" w:customStyle="1" w:styleId="8">
    <w:name w:val="font71"/>
    <w:basedOn w:val="5"/>
    <w:qFormat/>
    <w:uiPriority w:val="0"/>
    <w:rPr>
      <w:rFonts w:hint="eastAsia" w:ascii="仿宋_GB2312" w:eastAsia="仿宋_GB2312" w:cs="仿宋_GB2312"/>
      <w:b/>
      <w:bCs/>
      <w:color w:val="000000"/>
      <w:sz w:val="21"/>
      <w:szCs w:val="21"/>
      <w:u w:val="none"/>
    </w:rPr>
  </w:style>
  <w:style w:type="character" w:customStyle="1" w:styleId="9">
    <w:name w:val="font51"/>
    <w:basedOn w:val="5"/>
    <w:qFormat/>
    <w:uiPriority w:val="0"/>
    <w:rPr>
      <w:rFonts w:hint="default" w:ascii="Arial" w:hAnsi="Arial" w:cs="Arial"/>
      <w:color w:val="000000"/>
      <w:sz w:val="20"/>
      <w:szCs w:val="20"/>
      <w:u w:val="none"/>
    </w:rPr>
  </w:style>
  <w:style w:type="character" w:customStyle="1" w:styleId="10">
    <w:name w:val="font6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2866</Words>
  <Characters>4012</Characters>
  <Lines>54</Lines>
  <Paragraphs>15</Paragraphs>
  <TotalTime>0</TotalTime>
  <ScaleCrop>false</ScaleCrop>
  <LinksUpToDate>false</LinksUpToDate>
  <CharactersWithSpaces>4126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2022-06-22T08:15:00Z</dcterms:created>
  <dc:creator>麦唛</dc:creator>
  <cp:lastModifiedBy>Lenovo</cp:lastModifiedBy>
  <dcterms:modified xsi:type="dcterms:W3CDTF">2024-12-03T02:44:58Z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7FA85C0D9ED54564B0E89A593772E8BC_13</vt:lpwstr>
  </property>
</Properties>
</file>