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3"/>
        <w:tblW w:w="142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814"/>
        <w:gridCol w:w="4256"/>
        <w:gridCol w:w="1016"/>
        <w:gridCol w:w="4556"/>
        <w:gridCol w:w="20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8" w:hRule="atLeast"/>
        </w:trPr>
        <w:tc>
          <w:tcPr>
            <w:tcW w:w="14280"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2"/>
                <w:szCs w:val="32"/>
                <w:u w:val="none"/>
              </w:rPr>
            </w:pPr>
            <w:r>
              <w:rPr>
                <w:rStyle w:val="4"/>
                <w:lang w:val="en-US" w:eastAsia="zh-CN" w:bidi="ar"/>
              </w:rPr>
              <w:t>秀峰区2018年重大项目情况表</w:t>
            </w:r>
            <w:r>
              <w:rPr>
                <w:rStyle w:val="5"/>
                <w:lang w:val="en-US" w:eastAsia="zh-CN" w:bidi="ar"/>
              </w:rPr>
              <w:t>（12月）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trPr>
        <w:tc>
          <w:tcPr>
            <w:tcW w:w="14280" w:type="dxa"/>
            <w:gridSpan w:val="6"/>
            <w:tcBorders>
              <w:top w:val="nil"/>
              <w:left w:val="nil"/>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5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4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建设规模及内容</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总投资</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1-当月工程形象进度或前期工作进展情况</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项目业主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秀峰区33项</w:t>
            </w:r>
          </w:p>
        </w:tc>
        <w:tc>
          <w:tcPr>
            <w:tcW w:w="4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3016802 </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桂林市秀峰琴潭加压泵站一期</w:t>
            </w:r>
          </w:p>
        </w:tc>
        <w:tc>
          <w:tcPr>
            <w:tcW w:w="4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建设300米左右污水管道及污水泵站。</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1500 </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正在开展前期工作。</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桂林市排水工程管理处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桂林市巾山路建设工程</w:t>
            </w:r>
          </w:p>
        </w:tc>
        <w:tc>
          <w:tcPr>
            <w:tcW w:w="4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该道路位于琴潭组团，南起机场路，北接规划阳江路，红线宽度50米，长约3.3公里，建成后将实现机场路与规划阳江北路的有效衔接。</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30000 </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正在开展前期工作。</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桂林市秀峰区城市建设投资有限责任公司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桂林市桃花江仙人桥（燕山桥）桥梁工程项目</w:t>
            </w:r>
          </w:p>
        </w:tc>
        <w:tc>
          <w:tcPr>
            <w:tcW w:w="4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建设内容包括桥梁建筑工程、桥梁装饰工程、风雨走廊建筑工程，风雨走廊装饰工程、桥梁标志线工程、桥梁排水工程、桥梁夜景灯光工程等。桥梁采用上承式钢筋混凝土拱桥，3跨，跨径为25米，全长94米，宽度为23米，设计车速为30公里/小时。</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3173 </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正在开展前期工作。</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桂林市秀峰区城市建设投资有限责任公司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桂林市阳江路改建工程</w:t>
            </w:r>
          </w:p>
        </w:tc>
        <w:tc>
          <w:tcPr>
            <w:tcW w:w="4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该项目长约920米，红线宽度50米，建设为城市一级主干道，双向六车道，设计车速50公里/小时。</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2308 </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正在开展前期工作。</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桂林市秀峰区城市建设投资有限责任公司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西庆林寺改扩建项目</w:t>
            </w:r>
          </w:p>
        </w:tc>
        <w:tc>
          <w:tcPr>
            <w:tcW w:w="4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规划传统文化区域（包括寺庙区、道观区和精修区）和游览综合区域（包括旅游服务区、山水游览区、餐饮区和山林区）。</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35000 </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正在进行修建性详规的制定，以及西庆林寺大庙遗址的文物勘探事项。</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桂林东泰西山旅游景区投资管理有限责任公司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东安街“靖波苑”项目二期</w:t>
            </w:r>
          </w:p>
        </w:tc>
        <w:tc>
          <w:tcPr>
            <w:tcW w:w="4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建设住宅、商铺及其配套设施，建筑面积25700平方米。</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11728 </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正在开展前期工作。</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桂林市房地产开发总公司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龙光阳光郡小区商住项目</w:t>
            </w:r>
          </w:p>
        </w:tc>
        <w:tc>
          <w:tcPr>
            <w:tcW w:w="4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建设住宅及其配套设施，建筑面积58450平方米。</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20000 </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正在开展前期工作。</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桂林市龙光房地产开发有限公司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桂林市秀峰区琴潭片区及文化广场建设二期项目（“城中村改造”）</w:t>
            </w:r>
          </w:p>
        </w:tc>
        <w:tc>
          <w:tcPr>
            <w:tcW w:w="4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改造涉及土地约916.5亩，建设内容包括：片区路网、排水工程、景观水系、智慧市场、琴潭实验学校改造、社区医院、体育馆、酒店、商业街区及商住小区等</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900000 </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是重新研究控规调整方案。二是确定项目分期实施，按照分期方案正在重新测算资金成本与缺口情况。三是初拟了前期投资框架协议。四是初步确定供地模式。五是完成入户摸底调查。六是完善项目规划方案，针对项目扩大的用地范围，梳理了用地指标方案。</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华润置地（桂林）有限公司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四季悦源（一区）项目</w:t>
            </w:r>
          </w:p>
        </w:tc>
        <w:tc>
          <w:tcPr>
            <w:tcW w:w="4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建设酒店、服务型公寓等，建筑面积61090平方米。</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105600 </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正在开展前期工作，已取得用地手续，并正在进行园林景观建设。</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桂林市悦源有限公司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桂林市食品文化博览馆</w:t>
            </w:r>
          </w:p>
        </w:tc>
        <w:tc>
          <w:tcPr>
            <w:tcW w:w="4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项目建设一座集食品文化展示、工业旅游参观、休闲购物、食品研究和培训为一体的食品文化博览馆。总建设面积约4878平方米。</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3500 </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已获得项目备案、定点、用地意见等前期手续。项目一期工程三栋楼主体工程已封顶，瓷砖铺贴已完成，正在进行门窗安装及水电管道铺设等装饰工作；项目二期已完成土地招拍挂工作。项目地块上的高压线迁移工作已完成。    </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桂林市顺昌食品有限公司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力港综合大厦</w:t>
            </w:r>
          </w:p>
        </w:tc>
        <w:tc>
          <w:tcPr>
            <w:tcW w:w="4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建设规模：18250平方米，项目占地面积为6427平方米，主要建设内容：人才公寓、商业区、动漫体验及展示区。</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35000 </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已完成土地出让，力港公司取得土地使用权。由于力港与碧桂园合作，地块确定了由碧桂园统一负责设计、报建和建设。已完成风貌设计；总平、单体、风貌、综合管线已上报；完成抗震批复；完成地块勘察施工；完成场地平整、围挡、基坑支护、沉降观测等工作，已正式开工，目前正在进行土方地基工程施工。                                                                      </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秀峰区经济建设投资公司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万卓香语城项目</w:t>
            </w:r>
          </w:p>
        </w:tc>
        <w:tc>
          <w:tcPr>
            <w:tcW w:w="4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建设7栋商品房及其配套设施，总建筑面积约70000平方米。</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26375 </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已完成项目备案，选址定点、取得土地手续。正在办理其它前期手续工作。</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桂林市万卓投资有限公司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桂林市秀峰区众创示范空间提升改造项目</w:t>
            </w:r>
          </w:p>
        </w:tc>
        <w:tc>
          <w:tcPr>
            <w:tcW w:w="4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改造提升总面积5200平方米，包括4个板块：电子商务板块，文化创意板块，青少年文化创意体验中心板块，特色美食板块。    </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2200 </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正常施工中，完成总工程量88%。</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桂林乐亿新能源科技有限公司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桃江宾馆二期</w:t>
            </w:r>
          </w:p>
        </w:tc>
        <w:tc>
          <w:tcPr>
            <w:tcW w:w="4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建设桃江宾馆用房，项目总用地约190亩，建筑面积71230平方米。建设地点位于琴潭组团B1地块，桃花江以西、巫山以南、老庙山以北。</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105000 </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巫山脚村村道改道工程已完成了工程设计、预算等工作，与施工单位、监理单位签订了施工合同，完成了三分之二的路面开挖、回填工作。</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桂林榕湖酒店管理集团有限公司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桂林市桃花湾旅游休闲度假区基础设施一期工程</w:t>
            </w:r>
          </w:p>
        </w:tc>
        <w:tc>
          <w:tcPr>
            <w:tcW w:w="4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1.桃花湾旅游休闲绿道全长7.8公里，建设步道以及沿步道游憩、服务、管理建筑工程。 2.桂林桃花江生态旅游通道，城市次干路，道路长2.72公里，宽约24米。</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26500 </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鲁家村以西、芳莲岭以东、巫山以北地块内宽约6米步道3.5公里已经基本完成建设,其提升改造工程已完成三分之一工程量；鲁家村至巫山村段的绿道的规划路线按市委赵乐秦书记到秀峰调研时的指示：继续沿江而行，路基填筑初见雏形；桃花山庄至甲山桥段绿化全部完成，底层黑色沥青已铺设完毕，彩色沥青也铺设完成；栖息式项目段的步道，彩色沥青铺设和绿化工作已全部完成；甲山溪桥梁已完工。</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秀峰区经济建设投资有限责任公司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华润万象城（琴潭片区改造及文化广场项目）</w:t>
            </w:r>
          </w:p>
        </w:tc>
        <w:tc>
          <w:tcPr>
            <w:tcW w:w="4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项目总建筑面积1007870平方米。主要建设内容包括建筑工程、安装工程、地下车库、公共服务设施、配套建设道路、广场、绿化、给排水等工程。</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350000 </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南区：南区完成A座封顶；B座封顶；C座27层梁钢筋完成；3#楼商业结构4层板浇筑完成。万象城地下一层机电管线完成80%，万象城地下二层机电管线完成95%。万象府8#楼施工至十层结构；6#楼施工至十层结构；7#施工至十层结构。 2、北区一期：商住一期已于5月15日完成交付。 3、北区二期：初步完成交付前准备；园林道路结构施工完成100%，园林给排水管网完成100%，砌筑完成100%，抹完成100%，保温完成100%，外立面完成100%，园林回填土完成乔木完成100%，乔木完成100%,硬铺装完成95%；公区精装墙地砖完成100%。</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华润置地（桂林）有限公司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桂林市台湾街旅游度假区项目</w:t>
            </w:r>
          </w:p>
        </w:tc>
        <w:tc>
          <w:tcPr>
            <w:tcW w:w="4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项目占地面积2720亩（其中：山体1850亩），开发总面积约923.7亩，总投资30亿元人民币。建设内容包括：建设高端旅游度假酒店群并对项目所在地村庄进行新农村搬迁改造。</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300000 </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一期土地已完成招拍挂。项目二期已完成土地报批和征收,本月赵志军书记主持的台湾街项目推进会上协调解决了二期用地收储相关问题。项目控规调整工作，规委会已研究待批复。取得了筌塘新村的不动产权证。桂林四季酒店的设计单位已确定为WATG新加坡有限公司，并签订了设计协议，设计金额117万美元（含税）。在项目建设工程上，筌塘新村1#、2#、3#、4#、6#、7#、10#、14#、15#楼已封顶，进行外架拆除等收尾工作；其余九栋实现主体封顶。电力、排污工程接口等设计方案已完成，正在组织施工。台湾街项目沿桃花江绿化建设开始启动。</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秀峰区城市建设投资有限责任公司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桂林市琴潭“大龙湾▪栖息式”社会化养老服务创新示范项目</w:t>
            </w:r>
          </w:p>
        </w:tc>
        <w:tc>
          <w:tcPr>
            <w:tcW w:w="4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该项目建设养老养生康复中心、服务型公寓、养老居住小区、配套用房、配套园林绿化、社区管网工程等。项目位于人头山以东、桃花江以西、巫山桥以南、徐家村以北。总建筑面积约21.7万平方米。</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120000 </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一期全部完成主体封顶，全面进入装饰阶段。二期的工程规划及施工许可证取得；土方已开挖，养生养老中心即将建设。滨江步道及附属园林景观施工完成已投入使用。文采路南侧民房的拆除，以便项目北侧施工道路的形成。北侧居民排污管道的施工完成。</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桂林大龙投资有限公司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桂林市琴潭实验学校改扩建工程</w:t>
            </w:r>
          </w:p>
        </w:tc>
        <w:tc>
          <w:tcPr>
            <w:tcW w:w="4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建设7栋楼，建设面积44829平方米。</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17553 </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正在进行控制性详细规划调整。</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桂林市琴潭实验学校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桂林碧宸芦笛桃花湾农业生态休闲旅游园</w:t>
            </w:r>
          </w:p>
        </w:tc>
        <w:tc>
          <w:tcPr>
            <w:tcW w:w="4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项目规划由生态农业文化旅游区和度假酒店区两个板块组成，项目总建筑面积约58545.79平方米。</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145000 </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1、截至目前，农业区建设已全部完成，并按季节更换农业区农作物；水系建设开挖、岸线护坡种植、水系生态净化工程均已完成。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2、项目形象区89#酒店建筑主体完成，装饰材料工厂加工中。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3、已完成1-68#酒店区施工手续申报。</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桂林碧宸旅游投资有限公司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信和信江岸美庐三期</w:t>
            </w:r>
          </w:p>
        </w:tc>
        <w:tc>
          <w:tcPr>
            <w:tcW w:w="4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项目建筑面积17740平方米。</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15000 </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已完成土地出让。已完成三通一平和围墙建设，地块边界已全部放桩完成。35KV高压线迁移即将完成。已委托110KV高压线下地设计，与两江四湖公司对接施工单位。10KV高压线下地方案已向供电局申报。</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桂林市惠龙房地产开发有限公司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桂林市正阳西巷历史文化地段保护修缮及旧城改造工程项目</w:t>
            </w:r>
          </w:p>
        </w:tc>
        <w:tc>
          <w:tcPr>
            <w:tcW w:w="4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地点：解放东路以北、中山中路以东，正阳路以西，靖江王府城墙以南。占地面积约10.34亩。建筑面积11244平方米。建设内容：以改造为主、拆除改建为辅的方式建设桂林地方特色的历史文化地段、商业街区。</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9717 </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得项目建议书的批复、规划选址意见书、项目选址意见书、可行性研究报告的批复、市财政局用于招标的资金批复、用地规划许可证、工程规划许可证、环境影响报告表的批复、项目初步设计及概算的批复、建筑工程施工许可证、项目施工许可证。西巷1号楼已完工下架，已完成内墙抹灰和门窗安装室内工程；2号楼主体施工完成；3号楼已完成软基础处理，修改后的规划设计等待市规划和自然资源局</w:t>
            </w:r>
            <w:bookmarkStart w:id="0" w:name="_GoBack"/>
            <w:bookmarkEnd w:id="0"/>
            <w:r>
              <w:rPr>
                <w:rFonts w:hint="eastAsia" w:ascii="宋体" w:hAnsi="宋体" w:eastAsia="宋体" w:cs="宋体"/>
                <w:i w:val="0"/>
                <w:iCs w:val="0"/>
                <w:color w:val="000000"/>
                <w:kern w:val="0"/>
                <w:sz w:val="20"/>
                <w:szCs w:val="20"/>
                <w:u w:val="none"/>
                <w:lang w:val="en-US" w:eastAsia="zh-CN" w:bidi="ar"/>
              </w:rPr>
              <w:t>审批；管网、供电等配套设施设计已完成，绿化景观设计方案等待审批通过；工商银行已拆除，正在推进重建前期手续工作。</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秀峰区城市建设投资有限责任公司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桂林明代靖江王府《夜王城》大型实景电影体验游项目</w:t>
            </w:r>
          </w:p>
        </w:tc>
        <w:tc>
          <w:tcPr>
            <w:tcW w:w="4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《夜王城》项目是以独秀峰·王城景区现有文化旅游资源为基础，通过数字化多媒体高新技术，再现靖江王城厚重的历史文化。                                                                                        </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30000 </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项目实施方案已按要求上报国家文物局，并按照自治区文物局的意见进行方案修改，待审查批准。</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桂林升辉旅游景区投资管理有限责任公司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桂林市琴潭千亩荷塘湿地项目</w:t>
            </w:r>
          </w:p>
        </w:tc>
        <w:tc>
          <w:tcPr>
            <w:tcW w:w="4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一、项目规划建设内容包括荷塘湿地景观建设、配套旅游休闲文化公共设施、经营性开发项目、旅游村落等。 二、琴潭岩北村整村改造。 三、熊家村、唐家村旧住宅区综合整治。 四、莲花路建设。</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51277.93</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完成项目整体项目建议书的编制。2、已编制完成琴潭岩北村规划设计方案，重新修改完成园林设计方案。琴潭岩北村的建设方案已报规委会研究。3、组织完成荷塘湿地范围征租地情况的调查摸底，做出了征租地方案及首次征租地资金测算，并报会研究。4、唐家村23#楼改造已全面完工。荷塘西岸房屋立面改造启动并正常施工，预计12月31日前完成共10栋房屋立面改造工程。</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桂林市秀峰区城市建设投资有限责任公司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桂林秀峰区彰泰桃源居项目</w:t>
            </w:r>
          </w:p>
        </w:tc>
        <w:tc>
          <w:tcPr>
            <w:tcW w:w="4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总建筑面积365349.9平方米，其中计容积率建筑面积283730平方米；不计容面积81619.9平方米。建设内容包括商品住宅、商业门面、地下停车场及配套设施。</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98802 </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二期主体工程全部完成，已完成二期17#-29#楼交付，完成三期30#-33#楼交付。1#-5#楼维修已完成，地面园林正在施工。</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桂林彰泰实业集团有限公司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中隐路商贸广场项目</w:t>
            </w:r>
          </w:p>
        </w:tc>
        <w:tc>
          <w:tcPr>
            <w:tcW w:w="4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项目用地约26亩，总建筑面积约56000平方米。建设集医养、旅游、居住、酒店、商务办公为一体的商住综合体及其配套设施。</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22000 </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主体工程顺利建设中，已近全部封顶。</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桂林富城投资置业有限公司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桂林秀峰区莲花路建设项目</w:t>
            </w:r>
          </w:p>
        </w:tc>
        <w:tc>
          <w:tcPr>
            <w:tcW w:w="4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拟建设城市次干路，全长874.731米，双向四车道，设计时速30千米/小时，红线宽度24米，采用沥青混凝土路面。</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3500 </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莲花路已完成征地工作，签订了房屋征收协议，地面附着物已补偿到位，树木已迁移完毕，完成全部迁坟工作。并已正式动工建设，正在进行场地平整和路基建设，计划于12月30日前完成路基工程。</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桂林市秀峰区城市建设投资有限责任公司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桂林市秀峰区东莲路一期工程</w:t>
            </w:r>
          </w:p>
        </w:tc>
        <w:tc>
          <w:tcPr>
            <w:tcW w:w="4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拟建设城市支路，长约0.25千米，双向四车道，设计时速20千米/小时，红线宽度24米。</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2500 </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已取得项目立项、规划选址意见书、定点、建设用地规划许可证、办理供地手续的函、一期工程建设环评、（一期）工程配套综合管线建设工程规划定点、可研和初设等批复文件。完成地勘报告编制和施工图预算编制。完成施工图审图。     </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桂林市秀峰区经济建设投资有限责任公司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荣和集团房产开发项目</w:t>
            </w:r>
          </w:p>
        </w:tc>
        <w:tc>
          <w:tcPr>
            <w:tcW w:w="4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项目规划用地面积约335000平方米，总建筑面积约555000万平方米，主要建设内容为住宅和商业用房，以及道路、绿化等相关配套设施。</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300000 </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三期、四期工程正常建设中。一期已完成交付。</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桂林荣和投资有限责任公司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桂林市秀峰区特色旅游街区改造（立面改造）</w:t>
            </w:r>
          </w:p>
        </w:tc>
        <w:tc>
          <w:tcPr>
            <w:tcW w:w="4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改造涉及东华路、滨江路、中华路、解放东路、凤北路及逍遥楼可视范围福棠巷和江南巷、中山中路西城脚、正阳路、伏和巷、太和里等王城周边街道，改造建筑70余栋，立面改造建筑面积约20万平方米。</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9000 </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一期工程51栋已全部完成。二期工程共26栋，已完成。项目基本完工，正在进行收尾、验收工作。</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秀峰区城市建设投资有限责任公司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机场路供水管道加压泵站</w:t>
            </w:r>
          </w:p>
        </w:tc>
        <w:tc>
          <w:tcPr>
            <w:tcW w:w="4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规划净用地面积：23639平方米，清水池面积：10731平方米，计容建筑面积2856平方米。建设内容为清水池、“中控、化验、抢修、管理用房”、加药间、加压泵房、配电间、值班室、门卫室。</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9300 </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工程已竣工。</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桂林市自来水公司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桂林市两江四湖环境综合整治二期工程项目</w:t>
            </w:r>
          </w:p>
        </w:tc>
        <w:tc>
          <w:tcPr>
            <w:tcW w:w="4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期项目包括桃花江干流环境综合整治和桃花江与桂湖连通水系环境综合整治工程两部分。桃花江干流环境综合整治工程包括：①、桃花江河道整治（桃花江筌塘坝～桃花江铁路桥段清淤疏浚、护岸、芳莲池水道疏浚及开挖）。②、徐、肖家船闸新建工程。③、截污工程（桃花江沿线村落及芳莲池水道沿线）。④、桥梁工程（重建鲁家桥）。⑤、景观工程。⑥、五松潭综合整治工程。⑦、夜景灯光工程。桃花江与桂湖连通水系环境综合整治工程包括：①、清淤疏浚及河道开挖工程。②、护岸工程。③、截污工程。④、桃花江路跨线桥（新水系1号桥）、新水系2号桥、环城北一路跨线桥（新水系3号桥）、湘桂铁路框架桥及连通、机床厂生活区水道开挖及道路接线工程。⑤、景观工程。⑥、电力迁移工程。⑦、夜景灯光工程。</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128222 </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项目已基本完工。                                              </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桂林市环城水系建设开发有限公司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桂林广汇房产开发（清华园项目）</w:t>
            </w:r>
          </w:p>
        </w:tc>
        <w:tc>
          <w:tcPr>
            <w:tcW w:w="4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项目规划用地面积98994.8平方米，总建筑面积197645方米，主要建设内容为：商品住宅、商业、地下停车场。</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97046 </w:t>
            </w:r>
          </w:p>
        </w:tc>
        <w:tc>
          <w:tcPr>
            <w:tcW w:w="4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工程已竣工。</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广西广汇房地产开发有限责任公司</w:t>
            </w:r>
          </w:p>
        </w:tc>
      </w:tr>
    </w:tbl>
    <w:p>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3MTUzZTY3YTY0ZGVmMGI3OWNmZjFhZmUxMTIzMzUifQ=="/>
  </w:docVars>
  <w:rsids>
    <w:rsidRoot w:val="00000000"/>
    <w:rsid w:val="2741115D"/>
    <w:rsid w:val="71D5520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character" w:customStyle="1" w:styleId="4">
    <w:name w:val="font51"/>
    <w:basedOn w:val="2"/>
    <w:uiPriority w:val="0"/>
    <w:rPr>
      <w:rFonts w:hint="eastAsia" w:ascii="黑体" w:hAnsi="宋体" w:eastAsia="黑体" w:cs="黑体"/>
      <w:b/>
      <w:bCs/>
      <w:color w:val="000000"/>
      <w:sz w:val="32"/>
      <w:szCs w:val="32"/>
      <w:u w:val="none"/>
    </w:rPr>
  </w:style>
  <w:style w:type="character" w:customStyle="1" w:styleId="5">
    <w:name w:val="font71"/>
    <w:basedOn w:val="2"/>
    <w:uiPriority w:val="0"/>
    <w:rPr>
      <w:rFonts w:hint="eastAsia" w:ascii="黑体" w:hAnsi="宋体" w:eastAsia="黑体" w:cs="黑体"/>
      <w:b/>
      <w:bCs/>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5426</Words>
  <Characters>5872</Characters>
  <Lines>0</Lines>
  <Paragraphs>0</Paragraphs>
  <TotalTime>0</TotalTime>
  <ScaleCrop>false</ScaleCrop>
  <LinksUpToDate>false</LinksUpToDate>
  <CharactersWithSpaces>6128</CharactersWithSpaces>
  <Application>WPS Office_10.1.0.5554_F1E327BC-269C-435d-A152-05C5408002CA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2023-01-30T08:16:00Z</dcterms:created>
  <dc:creator>Administrator</dc:creator>
  <cp:lastModifiedBy>Administrator</cp:lastModifiedBy>
  <dcterms:modified xsi:type="dcterms:W3CDTF">2023-01-31T06:46:48Z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y fmtid="{D5CDD505-2E9C-101B-9397-08002B2CF9AE}" pid="3" name="ICV">
    <vt:lpwstr>D836492240BA4F5B98999DE22AC28B33</vt:lpwstr>
  </property>
</Properties>
</file>