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color w:val="auto"/>
          <w:sz w:val="32"/>
        </w:rPr>
      </w:pPr>
    </w:p>
    <w:p>
      <w:pPr>
        <w:rPr>
          <w:rFonts w:hint="default" w:ascii="Times New Roman" w:hAnsi="Times New Roman" w:cs="Times New Roman"/>
          <w:color w:val="auto"/>
          <w:sz w:val="32"/>
        </w:rPr>
      </w:pPr>
    </w:p>
    <w:p>
      <w:pPr>
        <w:rPr>
          <w:rFonts w:hint="default" w:ascii="Times New Roman" w:hAnsi="Times New Roman" w:cs="Times New Roman"/>
          <w:color w:val="auto"/>
          <w:sz w:val="32"/>
        </w:rPr>
      </w:pPr>
    </w:p>
    <w:p>
      <w:pPr>
        <w:rPr>
          <w:rFonts w:hint="default" w:ascii="Times New Roman" w:hAnsi="Times New Roman" w:cs="Times New Roman"/>
          <w:color w:val="auto"/>
          <w:sz w:val="32"/>
        </w:rPr>
      </w:pPr>
    </w:p>
    <w:p>
      <w:pPr>
        <w:rPr>
          <w:rFonts w:hint="default" w:ascii="Times New Roman" w:hAnsi="Times New Roman" w:cs="Times New Roman"/>
          <w:color w:val="auto"/>
          <w:sz w:val="32"/>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秀政〔</w:t>
      </w:r>
      <w:r>
        <w:rPr>
          <w:rFonts w:hint="default" w:ascii="Times New Roman" w:hAnsi="Times New Roman" w:eastAsia="仿宋_GB2312" w:cs="Times New Roman"/>
          <w:color w:val="auto"/>
          <w:sz w:val="32"/>
          <w:lang w:val="en-US" w:eastAsia="zh-CN"/>
        </w:rPr>
        <w:t>202</w:t>
      </w:r>
      <w:r>
        <w:rPr>
          <w:rFonts w:hint="eastAsia" w:ascii="Times New Roman" w:hAnsi="Times New Roman" w:eastAsia="仿宋_GB2312" w:cs="Times New Roman"/>
          <w:color w:val="auto"/>
          <w:sz w:val="32"/>
          <w:lang w:val="en-US" w:eastAsia="zh-CN"/>
        </w:rPr>
        <w:t>2</w:t>
      </w:r>
      <w:bookmarkStart w:id="0" w:name="_GoBack"/>
      <w:bookmarkEnd w:id="0"/>
      <w:r>
        <w:rPr>
          <w:rFonts w:hint="default" w:ascii="Times New Roman" w:hAnsi="Times New Roman" w:eastAsia="仿宋_GB2312" w:cs="Times New Roman"/>
          <w:color w:val="auto"/>
          <w:sz w:val="32"/>
        </w:rPr>
        <w:t>〕</w:t>
      </w:r>
      <w:r>
        <w:rPr>
          <w:rFonts w:hint="eastAsia"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号</w:t>
      </w:r>
    </w:p>
    <w:p>
      <w:pPr>
        <w:spacing w:line="580" w:lineRule="exact"/>
        <w:jc w:val="center"/>
        <w:rPr>
          <w:rFonts w:hint="default" w:ascii="Times New Roman" w:hAnsi="Times New Roman" w:eastAsia="仿宋_GB2312" w:cs="Times New Roman"/>
          <w:color w:val="auto"/>
          <w:sz w:val="32"/>
        </w:rPr>
      </w:pPr>
    </w:p>
    <w:p>
      <w:pPr>
        <w:keepNext w:val="0"/>
        <w:keepLines w:val="0"/>
        <w:pageBreakBefore w:val="0"/>
        <w:widowControl w:val="0"/>
        <w:kinsoku/>
        <w:wordWrap/>
        <w:overflowPunct/>
        <w:topLinePunct w:val="0"/>
        <w:autoSpaceDE w:val="0"/>
        <w:autoSpaceDN w:val="0"/>
        <w:bidi w:val="0"/>
        <w:adjustRightInd/>
        <w:snapToGrid/>
        <w:spacing w:line="640" w:lineRule="exact"/>
        <w:jc w:val="center"/>
        <w:textAlignment w:val="auto"/>
        <w:rPr>
          <w:rFonts w:hint="eastAsia" w:eastAsia="方正小标宋_GBK" w:cs="宋体"/>
          <w:spacing w:val="-11"/>
          <w:kern w:val="0"/>
          <w:sz w:val="44"/>
          <w:szCs w:val="22"/>
          <w:lang w:val="zh-CN" w:bidi="zh-CN"/>
        </w:rPr>
      </w:pPr>
      <w:r>
        <w:rPr>
          <w:rFonts w:hint="eastAsia" w:eastAsia="方正小标宋_GBK" w:cs="宋体"/>
          <w:spacing w:val="-11"/>
          <w:kern w:val="0"/>
          <w:sz w:val="44"/>
          <w:szCs w:val="22"/>
          <w:lang w:val="zh-CN" w:bidi="zh-CN"/>
        </w:rPr>
        <w:t>桂林市秀峰区人民政府关于分解落实</w:t>
      </w:r>
      <w:r>
        <w:rPr>
          <w:rFonts w:hint="default" w:ascii="Times New Roman" w:hAnsi="Times New Roman" w:eastAsia="方正小标宋_GBK" w:cs="Times New Roman"/>
          <w:spacing w:val="-11"/>
          <w:kern w:val="0"/>
          <w:sz w:val="44"/>
          <w:szCs w:val="22"/>
          <w:lang w:val="zh-CN" w:bidi="zh-CN"/>
        </w:rPr>
        <w:t>2022</w:t>
      </w:r>
      <w:r>
        <w:rPr>
          <w:rFonts w:hint="eastAsia" w:eastAsia="方正小标宋_GBK" w:cs="宋体"/>
          <w:spacing w:val="-11"/>
          <w:kern w:val="0"/>
          <w:sz w:val="44"/>
          <w:szCs w:val="22"/>
          <w:lang w:val="zh-CN" w:bidi="zh-CN"/>
        </w:rPr>
        <w:t>年</w:t>
      </w:r>
    </w:p>
    <w:p>
      <w:pPr>
        <w:keepNext w:val="0"/>
        <w:keepLines w:val="0"/>
        <w:pageBreakBefore w:val="0"/>
        <w:widowControl w:val="0"/>
        <w:kinsoku/>
        <w:wordWrap/>
        <w:overflowPunct/>
        <w:topLinePunct w:val="0"/>
        <w:autoSpaceDE w:val="0"/>
        <w:autoSpaceDN w:val="0"/>
        <w:bidi w:val="0"/>
        <w:adjustRightInd/>
        <w:snapToGrid/>
        <w:spacing w:line="640" w:lineRule="exact"/>
        <w:jc w:val="center"/>
        <w:textAlignment w:val="auto"/>
        <w:rPr>
          <w:rFonts w:hint="eastAsia" w:eastAsia="方正小标宋_GBK" w:cs="宋体"/>
          <w:spacing w:val="-11"/>
          <w:kern w:val="0"/>
          <w:sz w:val="44"/>
          <w:szCs w:val="22"/>
          <w:lang w:val="zh-CN" w:bidi="zh-CN"/>
        </w:rPr>
      </w:pPr>
      <w:r>
        <w:rPr>
          <w:rFonts w:hint="eastAsia" w:eastAsia="方正小标宋_GBK" w:cs="宋体"/>
          <w:spacing w:val="-11"/>
          <w:kern w:val="0"/>
          <w:sz w:val="44"/>
          <w:szCs w:val="22"/>
          <w:lang w:val="zh-CN" w:bidi="zh-CN"/>
        </w:rPr>
        <w:t>区政府主要工作目标任务的通知</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both"/>
        <w:textAlignment w:val="auto"/>
        <w:outlineLvl w:val="9"/>
        <w:rPr>
          <w:rFonts w:hint="default" w:ascii="Times New Roman" w:hAnsi="Times New Roman" w:eastAsia="仿宋_GB2312" w:cs="Times New Roman"/>
          <w:color w:val="auto"/>
          <w:sz w:val="32"/>
          <w:szCs w:val="32"/>
        </w:rPr>
      </w:pPr>
    </w:p>
    <w:p>
      <w:pPr>
        <w:pageBreakBefore w:val="0"/>
        <w:widowControl w:val="0"/>
        <w:kinsoku/>
        <w:wordWrap/>
        <w:overflowPunct/>
        <w:topLinePunct w:val="0"/>
        <w:bidi w:val="0"/>
        <w:snapToGrid/>
        <w:spacing w:line="586" w:lineRule="exact"/>
        <w:textAlignment w:val="auto"/>
        <w:rPr>
          <w:rFonts w:hint="eastAsia" w:eastAsia="仿宋_GB2312"/>
          <w:sz w:val="32"/>
          <w:szCs w:val="32"/>
        </w:rPr>
      </w:pPr>
      <w:r>
        <w:rPr>
          <w:rFonts w:hint="eastAsia" w:eastAsia="仿宋_GB2312"/>
          <w:sz w:val="32"/>
          <w:szCs w:val="32"/>
        </w:rPr>
        <w:t>各街道办事处，区政府各部门：</w:t>
      </w:r>
    </w:p>
    <w:p>
      <w:pPr>
        <w:pageBreakBefore w:val="0"/>
        <w:widowControl w:val="0"/>
        <w:kinsoku/>
        <w:wordWrap/>
        <w:overflowPunct/>
        <w:topLinePunct w:val="0"/>
        <w:bidi w:val="0"/>
        <w:snapToGrid/>
        <w:spacing w:line="586" w:lineRule="exact"/>
        <w:ind w:firstLine="646"/>
        <w:textAlignment w:val="auto"/>
        <w:rPr>
          <w:rFonts w:hint="eastAsia" w:eastAsia="仿宋_GB2312"/>
          <w:sz w:val="32"/>
          <w:szCs w:val="32"/>
        </w:rPr>
      </w:pPr>
      <w:r>
        <w:rPr>
          <w:rFonts w:hint="eastAsia" w:eastAsia="仿宋_GB2312"/>
          <w:sz w:val="32"/>
          <w:szCs w:val="32"/>
        </w:rPr>
        <w:t>根据区人大</w:t>
      </w:r>
      <w:r>
        <w:rPr>
          <w:rFonts w:hint="eastAsia" w:eastAsia="仿宋_GB2312"/>
          <w:sz w:val="32"/>
          <w:szCs w:val="32"/>
          <w:lang w:val="en-US" w:eastAsia="zh-CN"/>
        </w:rPr>
        <w:t>十</w:t>
      </w:r>
      <w:r>
        <w:rPr>
          <w:rFonts w:hint="eastAsia"/>
          <w:sz w:val="32"/>
          <w:szCs w:val="32"/>
          <w:lang w:val="en-US" w:eastAsia="zh-CN"/>
        </w:rPr>
        <w:t>二</w:t>
      </w:r>
      <w:r>
        <w:rPr>
          <w:rFonts w:hint="eastAsia" w:eastAsia="仿宋_GB2312"/>
          <w:sz w:val="32"/>
          <w:szCs w:val="32"/>
        </w:rPr>
        <w:t>届</w:t>
      </w:r>
      <w:r>
        <w:rPr>
          <w:rFonts w:hint="eastAsia"/>
          <w:sz w:val="32"/>
          <w:szCs w:val="32"/>
          <w:lang w:eastAsia="zh-CN"/>
        </w:rPr>
        <w:t>二</w:t>
      </w:r>
      <w:r>
        <w:rPr>
          <w:rFonts w:hint="eastAsia" w:eastAsia="仿宋_GB2312"/>
          <w:sz w:val="32"/>
          <w:szCs w:val="32"/>
        </w:rPr>
        <w:t>次会议批准的《政府工作报告》和区委、区政府的决策部署，</w:t>
      </w:r>
      <w:r>
        <w:rPr>
          <w:rFonts w:hint="eastAsia" w:hAnsi="仿宋_GB2312" w:eastAsia="仿宋_GB2312"/>
          <w:sz w:val="32"/>
        </w:rPr>
        <w:t>现对</w:t>
      </w:r>
      <w:r>
        <w:rPr>
          <w:rFonts w:hint="default" w:ascii="Times New Roman" w:hAnsi="Times New Roman" w:eastAsia="仿宋_GB2312" w:cs="Times New Roman"/>
          <w:sz w:val="32"/>
          <w:lang w:val="en-US" w:eastAsia="zh-CN"/>
        </w:rPr>
        <w:t>202</w:t>
      </w:r>
      <w:r>
        <w:rPr>
          <w:rFonts w:hint="eastAsia" w:ascii="Times New Roman" w:cs="Times New Roman"/>
          <w:sz w:val="32"/>
          <w:lang w:val="en-US" w:eastAsia="zh-CN"/>
        </w:rPr>
        <w:t>2</w:t>
      </w:r>
      <w:r>
        <w:rPr>
          <w:rFonts w:hint="eastAsia" w:hAnsi="仿宋_GB2312" w:eastAsia="仿宋_GB2312"/>
          <w:sz w:val="32"/>
        </w:rPr>
        <w:t>年政府工作主要目标任务进行责任分解下达，并提出如下要求，请遵照执行。</w:t>
      </w:r>
    </w:p>
    <w:p>
      <w:pPr>
        <w:pageBreakBefore w:val="0"/>
        <w:widowControl w:val="0"/>
        <w:kinsoku/>
        <w:wordWrap/>
        <w:overflowPunct/>
        <w:topLinePunct w:val="0"/>
        <w:autoSpaceDE w:val="0"/>
        <w:autoSpaceDN w:val="0"/>
        <w:bidi w:val="0"/>
        <w:adjustRightInd w:val="0"/>
        <w:snapToGrid/>
        <w:spacing w:line="586" w:lineRule="exact"/>
        <w:ind w:firstLine="660"/>
        <w:textAlignment w:val="auto"/>
        <w:rPr>
          <w:rFonts w:hint="eastAsia" w:ascii="黑体" w:eastAsia="黑体" w:cs="方正仿宋_GBK"/>
          <w:kern w:val="0"/>
          <w:sz w:val="32"/>
          <w:szCs w:val="32"/>
        </w:rPr>
      </w:pPr>
      <w:r>
        <w:rPr>
          <w:rFonts w:hint="eastAsia" w:ascii="黑体" w:eastAsia="黑体" w:cs="方正仿宋_GBK"/>
          <w:kern w:val="0"/>
          <w:sz w:val="32"/>
          <w:szCs w:val="32"/>
        </w:rPr>
        <w:t>一、加强组织领导</w:t>
      </w:r>
    </w:p>
    <w:p>
      <w:pPr>
        <w:pageBreakBefore w:val="0"/>
        <w:widowControl w:val="0"/>
        <w:kinsoku/>
        <w:wordWrap/>
        <w:overflowPunct/>
        <w:topLinePunct w:val="0"/>
        <w:autoSpaceDE w:val="0"/>
        <w:autoSpaceDN w:val="0"/>
        <w:bidi w:val="0"/>
        <w:adjustRightInd w:val="0"/>
        <w:snapToGrid/>
        <w:spacing w:line="586" w:lineRule="exact"/>
        <w:ind w:firstLine="660"/>
        <w:textAlignment w:val="auto"/>
        <w:rPr>
          <w:rFonts w:hint="eastAsia" w:eastAsia="仿宋_GB2312" w:cs="方正仿宋_GBK"/>
          <w:kern w:val="0"/>
          <w:sz w:val="32"/>
          <w:szCs w:val="32"/>
        </w:rPr>
      </w:pPr>
      <w:r>
        <w:rPr>
          <w:rFonts w:hint="eastAsia" w:eastAsia="仿宋_GB2312" w:cs="方正仿宋_GBK"/>
          <w:kern w:val="0"/>
          <w:sz w:val="32"/>
          <w:szCs w:val="32"/>
        </w:rPr>
        <w:t>各街道办事处、区政府各部门的主要领导作为第一责任人，对</w:t>
      </w:r>
      <w:r>
        <w:rPr>
          <w:rFonts w:hint="default" w:ascii="Times New Roman" w:hAnsi="Times New Roman" w:eastAsia="仿宋_GB2312" w:cs="Times New Roman"/>
          <w:kern w:val="0"/>
          <w:sz w:val="32"/>
          <w:szCs w:val="32"/>
          <w:lang w:eastAsia="zh-CN"/>
        </w:rPr>
        <w:t>202</w:t>
      </w:r>
      <w:r>
        <w:rPr>
          <w:rFonts w:hint="eastAsia" w:ascii="Times New Roman" w:cs="Times New Roman"/>
          <w:kern w:val="0"/>
          <w:sz w:val="32"/>
          <w:szCs w:val="32"/>
          <w:lang w:val="en-US" w:eastAsia="zh-CN"/>
        </w:rPr>
        <w:t>2</w:t>
      </w:r>
      <w:r>
        <w:rPr>
          <w:rFonts w:hint="eastAsia" w:eastAsia="仿宋_GB2312" w:cs="方正仿宋_GBK"/>
          <w:kern w:val="0"/>
          <w:sz w:val="32"/>
          <w:szCs w:val="32"/>
        </w:rPr>
        <w:t>年区政府主要工作目标任务的责任事项负总责，要切实加强组织领导，加强沟通协调，及时解决工作中存在的困难和问题，确保按时完成。对涉及几个部门的工作任务，牵头责任单位要切实负起责任，组织协调好该项工作的实施，积极主动与相关责任单位沟通联系，做好工作对接，协调解决存在问题，确保按时完成。各责任单位要按照职责分工主动配合牵头责任单位做好相关工作，通力合作，共同完成各项目标任务。</w:t>
      </w:r>
    </w:p>
    <w:p>
      <w:pPr>
        <w:pageBreakBefore w:val="0"/>
        <w:widowControl w:val="0"/>
        <w:kinsoku/>
        <w:wordWrap/>
        <w:overflowPunct/>
        <w:topLinePunct w:val="0"/>
        <w:autoSpaceDE w:val="0"/>
        <w:autoSpaceDN w:val="0"/>
        <w:bidi w:val="0"/>
        <w:adjustRightInd w:val="0"/>
        <w:snapToGrid/>
        <w:spacing w:line="586" w:lineRule="exact"/>
        <w:ind w:firstLine="660"/>
        <w:textAlignment w:val="auto"/>
        <w:rPr>
          <w:rFonts w:hint="eastAsia" w:ascii="黑体" w:eastAsia="黑体" w:cs="方正仿宋_GBK"/>
          <w:kern w:val="0"/>
          <w:sz w:val="32"/>
          <w:szCs w:val="32"/>
        </w:rPr>
      </w:pPr>
      <w:r>
        <w:rPr>
          <w:rFonts w:hint="eastAsia" w:ascii="黑体" w:eastAsia="黑体" w:cs="方正仿宋_GBK"/>
          <w:kern w:val="0"/>
          <w:sz w:val="32"/>
          <w:szCs w:val="32"/>
        </w:rPr>
        <w:t>二、认真落实责任</w:t>
      </w:r>
    </w:p>
    <w:p>
      <w:pPr>
        <w:pageBreakBefore w:val="0"/>
        <w:widowControl w:val="0"/>
        <w:kinsoku/>
        <w:wordWrap/>
        <w:overflowPunct/>
        <w:topLinePunct w:val="0"/>
        <w:autoSpaceDE w:val="0"/>
        <w:autoSpaceDN w:val="0"/>
        <w:bidi w:val="0"/>
        <w:adjustRightInd w:val="0"/>
        <w:snapToGrid/>
        <w:spacing w:line="586" w:lineRule="exact"/>
        <w:ind w:firstLine="660"/>
        <w:textAlignment w:val="auto"/>
        <w:rPr>
          <w:rFonts w:hint="eastAsia" w:eastAsia="仿宋_GB2312" w:cs="方正仿宋_GBK"/>
          <w:kern w:val="0"/>
          <w:sz w:val="32"/>
          <w:szCs w:val="32"/>
        </w:rPr>
      </w:pPr>
      <w:r>
        <w:rPr>
          <w:rFonts w:hint="eastAsia" w:eastAsia="仿宋_GB2312" w:cs="方正仿宋_GBK"/>
          <w:kern w:val="0"/>
          <w:sz w:val="32"/>
          <w:szCs w:val="32"/>
        </w:rPr>
        <w:t>各项工作的牵头责任单位及相关责任单位要将各自承担的工作任务进一步分解、细化、量化，按照“定人员、定任务、定时间、定要求”的原则，以及“年中实现双过半，年底全面完成”的要求，认真组织制定具体的落实方案，确保各项目标任务有人管、有人抓，不缺项、漏项，并采取有力措施抓好组织落实，确保年内按时完成全年任务。</w:t>
      </w:r>
    </w:p>
    <w:p>
      <w:pPr>
        <w:pageBreakBefore w:val="0"/>
        <w:widowControl w:val="0"/>
        <w:kinsoku/>
        <w:wordWrap/>
        <w:overflowPunct/>
        <w:topLinePunct w:val="0"/>
        <w:autoSpaceDE w:val="0"/>
        <w:autoSpaceDN w:val="0"/>
        <w:bidi w:val="0"/>
        <w:adjustRightInd w:val="0"/>
        <w:snapToGrid/>
        <w:spacing w:line="586" w:lineRule="exact"/>
        <w:ind w:firstLine="660"/>
        <w:textAlignment w:val="auto"/>
        <w:rPr>
          <w:rFonts w:hint="eastAsia" w:ascii="黑体" w:eastAsia="黑体" w:cs="方正仿宋_GBK"/>
          <w:kern w:val="0"/>
          <w:sz w:val="32"/>
          <w:szCs w:val="32"/>
        </w:rPr>
      </w:pPr>
      <w:r>
        <w:rPr>
          <w:rFonts w:hint="eastAsia" w:ascii="黑体" w:eastAsia="黑体" w:cs="方正仿宋_GBK"/>
          <w:kern w:val="0"/>
          <w:sz w:val="32"/>
          <w:szCs w:val="32"/>
        </w:rPr>
        <w:t>三、实行定期报告制度</w:t>
      </w:r>
    </w:p>
    <w:p>
      <w:pPr>
        <w:pageBreakBefore w:val="0"/>
        <w:widowControl w:val="0"/>
        <w:kinsoku/>
        <w:wordWrap/>
        <w:overflowPunct/>
        <w:topLinePunct w:val="0"/>
        <w:autoSpaceDE w:val="0"/>
        <w:autoSpaceDN w:val="0"/>
        <w:bidi w:val="0"/>
        <w:adjustRightInd w:val="0"/>
        <w:snapToGrid/>
        <w:spacing w:line="586" w:lineRule="exact"/>
        <w:ind w:firstLine="660"/>
        <w:textAlignment w:val="auto"/>
        <w:rPr>
          <w:rFonts w:hint="eastAsia" w:eastAsia="仿宋_GB2312" w:cs="方正仿宋_GBK"/>
          <w:kern w:val="0"/>
          <w:sz w:val="32"/>
          <w:szCs w:val="32"/>
        </w:rPr>
      </w:pPr>
      <w:r>
        <w:rPr>
          <w:rFonts w:hint="eastAsia" w:eastAsia="仿宋_GB2312" w:cs="方正仿宋_GBK"/>
          <w:kern w:val="0"/>
          <w:sz w:val="32"/>
          <w:szCs w:val="32"/>
        </w:rPr>
        <w:t>对</w:t>
      </w:r>
      <w:r>
        <w:rPr>
          <w:rFonts w:hint="default" w:ascii="Times New Roman" w:hAnsi="Times New Roman" w:eastAsia="仿宋_GB2312" w:cs="Times New Roman"/>
          <w:kern w:val="0"/>
          <w:sz w:val="32"/>
          <w:szCs w:val="32"/>
          <w:lang w:eastAsia="zh-CN"/>
        </w:rPr>
        <w:t>202</w:t>
      </w:r>
      <w:r>
        <w:rPr>
          <w:rFonts w:hint="eastAsia" w:ascii="Times New Roman" w:cs="Times New Roman"/>
          <w:kern w:val="0"/>
          <w:sz w:val="32"/>
          <w:szCs w:val="32"/>
          <w:lang w:val="en-US" w:eastAsia="zh-CN"/>
        </w:rPr>
        <w:t>2</w:t>
      </w:r>
      <w:r>
        <w:rPr>
          <w:rFonts w:hint="default" w:ascii="Times New Roman" w:hAnsi="Times New Roman" w:eastAsia="仿宋_GB2312" w:cs="Times New Roman"/>
          <w:kern w:val="0"/>
          <w:sz w:val="32"/>
          <w:szCs w:val="32"/>
        </w:rPr>
        <w:t>年区</w:t>
      </w:r>
      <w:r>
        <w:rPr>
          <w:rFonts w:hint="eastAsia" w:eastAsia="仿宋_GB2312" w:cs="方正仿宋_GBK"/>
          <w:kern w:val="0"/>
          <w:sz w:val="32"/>
          <w:szCs w:val="32"/>
        </w:rPr>
        <w:t>政府主要工作目标任务的完成情况实行定期</w:t>
      </w:r>
      <w:r>
        <w:rPr>
          <w:rFonts w:hint="eastAsia" w:eastAsia="仿宋_GB2312" w:cs="方正仿宋_GBK"/>
          <w:kern w:val="0"/>
          <w:sz w:val="32"/>
          <w:szCs w:val="32"/>
          <w:lang w:eastAsia="zh-CN"/>
        </w:rPr>
        <w:t>报</w:t>
      </w:r>
      <w:r>
        <w:rPr>
          <w:rFonts w:hint="eastAsia" w:eastAsia="仿宋_GB2312" w:cs="方正仿宋_GBK"/>
          <w:kern w:val="0"/>
          <w:sz w:val="32"/>
          <w:szCs w:val="32"/>
        </w:rPr>
        <w:t>告的制度。由区督查和绩效考评办公室</w:t>
      </w:r>
      <w:r>
        <w:rPr>
          <w:rFonts w:hint="eastAsia" w:eastAsia="仿宋_GB2312" w:cs="方正仿宋_GBK"/>
          <w:kern w:val="0"/>
          <w:sz w:val="32"/>
          <w:szCs w:val="32"/>
          <w:lang w:eastAsia="zh-CN"/>
        </w:rPr>
        <w:t>对政府工作报告的落实情况进行通报</w:t>
      </w:r>
      <w:r>
        <w:rPr>
          <w:rFonts w:hint="eastAsia" w:eastAsia="仿宋_GB2312" w:cs="方正仿宋_GBK"/>
          <w:kern w:val="0"/>
          <w:sz w:val="32"/>
          <w:szCs w:val="32"/>
        </w:rPr>
        <w:t>后向区</w:t>
      </w:r>
      <w:r>
        <w:rPr>
          <w:rFonts w:hint="eastAsia" w:eastAsia="仿宋_GB2312" w:cs="方正仿宋_GBK"/>
          <w:kern w:val="0"/>
          <w:sz w:val="32"/>
          <w:szCs w:val="32"/>
          <w:lang w:eastAsia="zh-CN"/>
        </w:rPr>
        <w:t>委、区政府</w:t>
      </w:r>
      <w:r>
        <w:rPr>
          <w:rFonts w:hint="eastAsia" w:eastAsia="仿宋_GB2312" w:cs="方正仿宋_GBK"/>
          <w:kern w:val="0"/>
          <w:sz w:val="32"/>
          <w:szCs w:val="32"/>
        </w:rPr>
        <w:t>政府领导汇报</w:t>
      </w:r>
      <w:r>
        <w:rPr>
          <w:rFonts w:hint="eastAsia" w:eastAsia="仿宋_GB2312" w:cs="方正仿宋_GBK"/>
          <w:kern w:val="0"/>
          <w:sz w:val="32"/>
          <w:szCs w:val="32"/>
          <w:lang w:eastAsia="zh-CN"/>
        </w:rPr>
        <w:t>；</w:t>
      </w:r>
      <w:r>
        <w:rPr>
          <w:rFonts w:hint="default" w:ascii="Times New Roman" w:hAnsi="Times New Roman" w:eastAsia="仿宋_GB2312" w:cs="Times New Roman"/>
          <w:kern w:val="0"/>
          <w:sz w:val="32"/>
          <w:szCs w:val="32"/>
          <w:lang w:val="en-US" w:eastAsia="zh-CN"/>
        </w:rPr>
        <w:t>7月、11月</w:t>
      </w:r>
      <w:r>
        <w:rPr>
          <w:rFonts w:hint="eastAsia" w:eastAsia="仿宋_GB2312" w:cs="方正仿宋_GBK"/>
          <w:kern w:val="0"/>
          <w:sz w:val="32"/>
          <w:szCs w:val="32"/>
          <w:lang w:val="en-US" w:eastAsia="zh-CN"/>
        </w:rPr>
        <w:t>分别听取相关责任领导汇报。</w:t>
      </w:r>
      <w:r>
        <w:rPr>
          <w:rFonts w:hint="eastAsia" w:eastAsia="仿宋_GB2312" w:cs="方正仿宋_GBK"/>
          <w:kern w:val="0"/>
          <w:sz w:val="32"/>
          <w:szCs w:val="32"/>
        </w:rPr>
        <w:t>市、区两级为民办实事任务的工作进展情况实行每月报送制度，承担任务的部门在每月</w:t>
      </w:r>
      <w:r>
        <w:rPr>
          <w:rFonts w:hint="default" w:ascii="Times New Roman" w:hAnsi="Times New Roman" w:eastAsia="仿宋_GB2312" w:cs="Times New Roman"/>
          <w:kern w:val="0"/>
          <w:sz w:val="32"/>
          <w:szCs w:val="32"/>
        </w:rPr>
        <w:t>8</w:t>
      </w:r>
      <w:r>
        <w:rPr>
          <w:rFonts w:hint="eastAsia" w:eastAsia="仿宋_GB2312" w:cs="方正仿宋_GBK"/>
          <w:kern w:val="0"/>
          <w:sz w:val="32"/>
          <w:szCs w:val="32"/>
        </w:rPr>
        <w:t>日前将上月进展情况报送区督查和绩效考评办公室，由区督查和绩效考评办公室汇总后报区政府领导及市政府为民办实事办公室。</w:t>
      </w:r>
    </w:p>
    <w:p>
      <w:pPr>
        <w:pageBreakBefore w:val="0"/>
        <w:widowControl w:val="0"/>
        <w:kinsoku/>
        <w:wordWrap/>
        <w:overflowPunct/>
        <w:topLinePunct w:val="0"/>
        <w:autoSpaceDE w:val="0"/>
        <w:autoSpaceDN w:val="0"/>
        <w:bidi w:val="0"/>
        <w:adjustRightInd w:val="0"/>
        <w:snapToGrid/>
        <w:spacing w:line="586" w:lineRule="exact"/>
        <w:ind w:firstLine="660"/>
        <w:textAlignment w:val="auto"/>
        <w:rPr>
          <w:rFonts w:hint="eastAsia" w:ascii="黑体" w:eastAsia="黑体" w:cs="方正仿宋_GBK"/>
          <w:kern w:val="0"/>
          <w:sz w:val="32"/>
          <w:szCs w:val="32"/>
        </w:rPr>
      </w:pPr>
      <w:r>
        <w:rPr>
          <w:rFonts w:hint="eastAsia" w:ascii="黑体" w:eastAsia="黑体" w:cs="方正仿宋_GBK"/>
          <w:kern w:val="0"/>
          <w:sz w:val="32"/>
          <w:szCs w:val="32"/>
        </w:rPr>
        <w:t>四、强化督促检查</w:t>
      </w:r>
    </w:p>
    <w:p>
      <w:pPr>
        <w:pageBreakBefore w:val="0"/>
        <w:widowControl w:val="0"/>
        <w:kinsoku/>
        <w:wordWrap/>
        <w:overflowPunct/>
        <w:topLinePunct w:val="0"/>
        <w:autoSpaceDE w:val="0"/>
        <w:autoSpaceDN w:val="0"/>
        <w:bidi w:val="0"/>
        <w:adjustRightInd w:val="0"/>
        <w:snapToGrid/>
        <w:spacing w:line="586" w:lineRule="exact"/>
        <w:ind w:firstLine="660"/>
        <w:textAlignment w:val="auto"/>
        <w:rPr>
          <w:rFonts w:hint="eastAsia" w:eastAsia="仿宋_GB2312" w:cs="方正仿宋_GBK"/>
          <w:kern w:val="0"/>
          <w:sz w:val="32"/>
          <w:szCs w:val="32"/>
        </w:rPr>
      </w:pPr>
      <w:r>
        <w:rPr>
          <w:rFonts w:hint="eastAsia" w:eastAsia="仿宋_GB2312" w:cs="方正仿宋_GBK"/>
          <w:kern w:val="0"/>
          <w:sz w:val="32"/>
          <w:szCs w:val="32"/>
        </w:rPr>
        <w:t>区督查和绩效考评办公室要定期不定期地通过各种方式，对各责任部门完成目标任务的情况进行督查，同时将督查情况向全区通报。未按进度要求完成任务的部门要分析原因，找出问题，强化措施，迎头赶上。对年内未完成全年目标任务的部门，由该部门主要负责人向区政府作书面报告，说明未完成任务的原因。如因工作不力而造成的，将给予该单位及主要负责人相应惩处。</w:t>
      </w:r>
    </w:p>
    <w:p>
      <w:pPr>
        <w:pageBreakBefore w:val="0"/>
        <w:widowControl w:val="0"/>
        <w:kinsoku/>
        <w:wordWrap/>
        <w:overflowPunct/>
        <w:topLinePunct w:val="0"/>
        <w:autoSpaceDE w:val="0"/>
        <w:autoSpaceDN w:val="0"/>
        <w:bidi w:val="0"/>
        <w:adjustRightInd w:val="0"/>
        <w:snapToGrid/>
        <w:spacing w:line="586" w:lineRule="exact"/>
        <w:ind w:firstLine="660"/>
        <w:textAlignment w:val="auto"/>
        <w:rPr>
          <w:rFonts w:hint="eastAsia" w:ascii="黑体" w:eastAsia="黑体" w:cs="方正仿宋_GBK"/>
          <w:kern w:val="0"/>
          <w:sz w:val="32"/>
          <w:szCs w:val="32"/>
        </w:rPr>
      </w:pPr>
      <w:r>
        <w:rPr>
          <w:rFonts w:hint="eastAsia" w:ascii="黑体" w:eastAsia="黑体" w:cs="方正仿宋_GBK"/>
          <w:kern w:val="0"/>
          <w:sz w:val="32"/>
          <w:szCs w:val="32"/>
        </w:rPr>
        <w:t>五、积极抓好</w:t>
      </w:r>
      <w:r>
        <w:rPr>
          <w:rFonts w:hint="eastAsia" w:ascii="黑体" w:eastAsia="黑体" w:cs="方正仿宋_GBK"/>
          <w:kern w:val="0"/>
          <w:sz w:val="32"/>
          <w:szCs w:val="32"/>
          <w:lang w:eastAsia="zh-CN"/>
        </w:rPr>
        <w:t>重大项目建设</w:t>
      </w:r>
      <w:r>
        <w:rPr>
          <w:rFonts w:hint="eastAsia" w:ascii="黑体" w:eastAsia="黑体" w:cs="方正仿宋_GBK"/>
          <w:kern w:val="0"/>
          <w:sz w:val="32"/>
          <w:szCs w:val="32"/>
        </w:rPr>
        <w:t>工作和其它工作</w:t>
      </w:r>
    </w:p>
    <w:p>
      <w:pPr>
        <w:pageBreakBefore w:val="0"/>
        <w:widowControl w:val="0"/>
        <w:kinsoku/>
        <w:wordWrap/>
        <w:overflowPunct/>
        <w:topLinePunct w:val="0"/>
        <w:autoSpaceDE w:val="0"/>
        <w:autoSpaceDN w:val="0"/>
        <w:bidi w:val="0"/>
        <w:adjustRightInd w:val="0"/>
        <w:snapToGrid/>
        <w:spacing w:line="586" w:lineRule="exact"/>
        <w:ind w:firstLine="660"/>
        <w:textAlignment w:val="auto"/>
        <w:rPr>
          <w:rFonts w:hint="eastAsia" w:eastAsia="仿宋_GB2312" w:cs="方正仿宋_GBK"/>
          <w:kern w:val="0"/>
          <w:sz w:val="32"/>
          <w:szCs w:val="32"/>
        </w:rPr>
      </w:pPr>
      <w:r>
        <w:rPr>
          <w:rFonts w:hint="eastAsia" w:eastAsia="仿宋_GB2312" w:cs="方正仿宋_GBK"/>
          <w:kern w:val="0"/>
          <w:sz w:val="32"/>
          <w:szCs w:val="32"/>
        </w:rPr>
        <w:t>各街道办事处、区政府各部门人员承担有</w:t>
      </w:r>
      <w:r>
        <w:rPr>
          <w:rFonts w:hint="eastAsia" w:eastAsia="仿宋_GB2312" w:cs="方正仿宋_GBK"/>
          <w:kern w:val="0"/>
          <w:sz w:val="32"/>
          <w:szCs w:val="32"/>
          <w:lang w:eastAsia="zh-CN"/>
        </w:rPr>
        <w:t>重大项目</w:t>
      </w:r>
      <w:r>
        <w:rPr>
          <w:rFonts w:hint="eastAsia" w:eastAsia="仿宋_GB2312" w:cs="方正仿宋_GBK"/>
          <w:kern w:val="0"/>
          <w:sz w:val="32"/>
          <w:szCs w:val="32"/>
        </w:rPr>
        <w:t>建设任务的，要按照</w:t>
      </w:r>
      <w:r>
        <w:rPr>
          <w:rFonts w:hint="eastAsia" w:eastAsia="仿宋_GB2312" w:cs="方正仿宋_GBK"/>
          <w:kern w:val="0"/>
          <w:sz w:val="32"/>
          <w:szCs w:val="32"/>
          <w:lang w:eastAsia="zh-CN"/>
        </w:rPr>
        <w:t>重大项目建设</w:t>
      </w:r>
      <w:r>
        <w:rPr>
          <w:rFonts w:hint="eastAsia" w:eastAsia="仿宋_GB2312" w:cs="方正仿宋_GBK"/>
          <w:kern w:val="0"/>
          <w:sz w:val="32"/>
          <w:szCs w:val="32"/>
        </w:rPr>
        <w:t>指挥部的要求扎实做好相关工作，按时按质完成指挥部安排的各项任务。对本文件中没有下达目标任务的各部门，也要按照职能分工做好各项业务工作。</w:t>
      </w:r>
    </w:p>
    <w:p>
      <w:pPr>
        <w:pageBreakBefore w:val="0"/>
        <w:widowControl w:val="0"/>
        <w:kinsoku/>
        <w:wordWrap/>
        <w:overflowPunct/>
        <w:topLinePunct w:val="0"/>
        <w:bidi w:val="0"/>
        <w:snapToGrid/>
        <w:spacing w:line="586" w:lineRule="exact"/>
        <w:ind w:firstLine="646"/>
        <w:textAlignment w:val="auto"/>
        <w:rPr>
          <w:rFonts w:hint="eastAsia" w:eastAsia="仿宋_GB2312"/>
          <w:sz w:val="32"/>
          <w:szCs w:val="32"/>
        </w:rPr>
      </w:pPr>
    </w:p>
    <w:p>
      <w:pPr>
        <w:pageBreakBefore w:val="0"/>
        <w:widowControl w:val="0"/>
        <w:kinsoku/>
        <w:wordWrap/>
        <w:overflowPunct/>
        <w:topLinePunct w:val="0"/>
        <w:bidi w:val="0"/>
        <w:snapToGrid/>
        <w:spacing w:line="586" w:lineRule="exact"/>
        <w:ind w:firstLine="646"/>
        <w:textAlignment w:val="auto"/>
        <w:rPr>
          <w:rFonts w:hint="eastAsia" w:eastAsia="仿宋_GB2312"/>
          <w:sz w:val="32"/>
          <w:szCs w:val="32"/>
        </w:rPr>
      </w:pPr>
      <w:r>
        <w:rPr>
          <w:rFonts w:hint="eastAsia" w:eastAsia="仿宋_GB2312"/>
          <w:sz w:val="32"/>
          <w:szCs w:val="32"/>
        </w:rPr>
        <w:t>附件：</w:t>
      </w:r>
      <w:r>
        <w:rPr>
          <w:rFonts w:hint="default" w:ascii="Times New Roman" w:hAnsi="Times New Roman" w:eastAsia="仿宋_GB2312" w:cs="Times New Roman"/>
          <w:sz w:val="32"/>
          <w:szCs w:val="32"/>
          <w:lang w:eastAsia="zh-CN"/>
        </w:rPr>
        <w:t>202</w:t>
      </w:r>
      <w:r>
        <w:rPr>
          <w:rFonts w:hint="eastAsia" w:ascii="Times New Roman" w:cs="Times New Roman"/>
          <w:sz w:val="32"/>
          <w:szCs w:val="32"/>
          <w:lang w:val="en-US" w:eastAsia="zh-CN"/>
        </w:rPr>
        <w:t>2</w:t>
      </w:r>
      <w:r>
        <w:rPr>
          <w:rFonts w:hint="default" w:ascii="Times New Roman" w:hAnsi="Times New Roman" w:eastAsia="仿宋_GB2312" w:cs="Times New Roman"/>
          <w:sz w:val="32"/>
          <w:szCs w:val="32"/>
        </w:rPr>
        <w:t>年</w:t>
      </w:r>
      <w:r>
        <w:rPr>
          <w:rFonts w:hint="eastAsia" w:eastAsia="仿宋_GB2312"/>
          <w:sz w:val="32"/>
          <w:szCs w:val="32"/>
        </w:rPr>
        <w:t>秀峰</w:t>
      </w:r>
      <w:r>
        <w:rPr>
          <w:rFonts w:hint="eastAsia" w:eastAsia="仿宋_GB2312" w:cs="方正仿宋_GBK"/>
          <w:kern w:val="0"/>
          <w:sz w:val="32"/>
          <w:szCs w:val="32"/>
        </w:rPr>
        <w:t>区政府工作报告主要工作目标任务分解表</w:t>
      </w:r>
    </w:p>
    <w:p>
      <w:pPr>
        <w:pageBreakBefore w:val="0"/>
        <w:widowControl w:val="0"/>
        <w:kinsoku/>
        <w:wordWrap/>
        <w:overflowPunct/>
        <w:topLinePunct w:val="0"/>
        <w:bidi w:val="0"/>
        <w:snapToGrid/>
        <w:spacing w:line="586" w:lineRule="exact"/>
        <w:textAlignment w:val="auto"/>
        <w:rPr>
          <w:rFonts w:hint="default" w:ascii="Times New Roman" w:hAnsi="Times New Roman" w:eastAsia="仿宋_GB2312" w:cs="Times New Roman"/>
          <w:sz w:val="32"/>
          <w:szCs w:val="32"/>
        </w:rPr>
      </w:pPr>
    </w:p>
    <w:p>
      <w:pPr>
        <w:pageBreakBefore w:val="0"/>
        <w:widowControl w:val="0"/>
        <w:kinsoku/>
        <w:wordWrap/>
        <w:overflowPunct/>
        <w:topLinePunct w:val="0"/>
        <w:bidi w:val="0"/>
        <w:snapToGrid/>
        <w:spacing w:line="586" w:lineRule="exact"/>
        <w:ind w:firstLine="646"/>
        <w:textAlignment w:val="auto"/>
        <w:rPr>
          <w:rFonts w:hint="default" w:ascii="Times New Roman" w:hAnsi="Times New Roman" w:eastAsia="仿宋_GB2312" w:cs="Times New Roman"/>
          <w:sz w:val="32"/>
          <w:szCs w:val="32"/>
        </w:rPr>
      </w:pPr>
    </w:p>
    <w:p>
      <w:pPr>
        <w:pageBreakBefore w:val="0"/>
        <w:widowControl w:val="0"/>
        <w:tabs>
          <w:tab w:val="left" w:pos="7980"/>
        </w:tabs>
        <w:kinsoku/>
        <w:wordWrap/>
        <w:overflowPunct/>
        <w:topLinePunct w:val="0"/>
        <w:bidi w:val="0"/>
        <w:snapToGrid/>
        <w:spacing w:line="58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pageBreakBefore w:val="0"/>
        <w:widowControl w:val="0"/>
        <w:tabs>
          <w:tab w:val="left" w:pos="7980"/>
        </w:tabs>
        <w:kinsoku/>
        <w:wordWrap/>
        <w:overflowPunct/>
        <w:topLinePunct w:val="0"/>
        <w:bidi w:val="0"/>
        <w:snapToGrid/>
        <w:spacing w:line="58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桂林市秀峰区人民政府</w:t>
      </w:r>
    </w:p>
    <w:p>
      <w:pPr>
        <w:pageBreakBefore w:val="0"/>
        <w:widowControl w:val="0"/>
        <w:tabs>
          <w:tab w:val="left" w:pos="7980"/>
        </w:tabs>
        <w:kinsoku/>
        <w:wordWrap/>
        <w:overflowPunct/>
        <w:topLinePunct w:val="0"/>
        <w:bidi w:val="0"/>
        <w:snapToGrid/>
        <w:spacing w:line="58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202</w:t>
      </w:r>
      <w:r>
        <w:rPr>
          <w:rFonts w:hint="eastAsia" w:ascii="Times New Roman" w:cs="Times New Roman"/>
          <w:sz w:val="32"/>
          <w:szCs w:val="32"/>
          <w:lang w:val="en-US" w:eastAsia="zh-CN"/>
        </w:rPr>
        <w:t>2</w:t>
      </w:r>
      <w:r>
        <w:rPr>
          <w:rFonts w:hint="default" w:ascii="Times New Roman" w:hAnsi="Times New Roman" w:eastAsia="仿宋_GB2312" w:cs="Times New Roman"/>
          <w:sz w:val="32"/>
          <w:szCs w:val="32"/>
        </w:rPr>
        <w:t>年</w:t>
      </w:r>
      <w:r>
        <w:rPr>
          <w:rFonts w:hint="eastAsia" w:ascii="Times New Roman" w:cs="Times New Roman"/>
          <w:sz w:val="32"/>
          <w:szCs w:val="32"/>
          <w:lang w:val="en-US" w:eastAsia="zh-CN"/>
        </w:rPr>
        <w:t>3</w:t>
      </w:r>
      <w:r>
        <w:rPr>
          <w:rFonts w:hint="default" w:ascii="Times New Roman" w:hAnsi="Times New Roman" w:eastAsia="仿宋_GB2312" w:cs="Times New Roman"/>
          <w:sz w:val="32"/>
          <w:szCs w:val="32"/>
        </w:rPr>
        <w:t>月</w:t>
      </w:r>
      <w:r>
        <w:rPr>
          <w:rFonts w:hint="eastAsia" w:ascii="Times New Roman" w:cs="Times New Roman"/>
          <w:sz w:val="32"/>
          <w:szCs w:val="32"/>
          <w:lang w:val="en-US" w:eastAsia="zh-CN"/>
        </w:rPr>
        <w:t>28</w:t>
      </w:r>
      <w:r>
        <w:rPr>
          <w:rFonts w:hint="default" w:ascii="Times New Roman" w:hAnsi="Times New Roman" w:eastAsia="仿宋_GB2312" w:cs="Times New Roman"/>
          <w:sz w:val="32"/>
          <w:szCs w:val="32"/>
        </w:rPr>
        <w:t>日</w:t>
      </w:r>
    </w:p>
    <w:p>
      <w:pPr>
        <w:pageBreakBefore w:val="0"/>
        <w:widowControl w:val="0"/>
        <w:kinsoku/>
        <w:wordWrap/>
        <w:overflowPunct/>
        <w:topLinePunct w:val="0"/>
        <w:bidi w:val="0"/>
        <w:snapToGrid/>
        <w:spacing w:line="586" w:lineRule="exact"/>
        <w:textAlignment w:val="auto"/>
        <w:rPr>
          <w:rFonts w:hint="default" w:ascii="Times New Roman" w:hAnsi="Times New Roman" w:eastAsia="仿宋_GB2312" w:cs="Times New Roman"/>
          <w:sz w:val="32"/>
          <w:szCs w:val="32"/>
        </w:rPr>
        <w:sectPr>
          <w:headerReference r:id="rId3" w:type="default"/>
          <w:footerReference r:id="rId4" w:type="default"/>
          <w:footerReference r:id="rId5" w:type="even"/>
          <w:pgSz w:w="11906" w:h="16838"/>
          <w:pgMar w:top="1440" w:right="1134" w:bottom="1440" w:left="1418" w:header="851" w:footer="992" w:gutter="0"/>
          <w:cols w:space="720" w:num="1"/>
          <w:docGrid w:type="lines" w:linePitch="312" w:charSpace="0"/>
        </w:sectPr>
      </w:pPr>
    </w:p>
    <w:p>
      <w:pPr>
        <w:spacing w:line="520" w:lineRule="exact"/>
        <w:rPr>
          <w:rFonts w:hint="default" w:ascii="Times New Roman" w:hAnsi="Times New Roman" w:eastAsia="仿宋_GB2312" w:cs="Times New Roman"/>
          <w:color w:val="auto"/>
          <w:sz w:val="32"/>
          <w:szCs w:val="32"/>
        </w:rPr>
      </w:pPr>
    </w:p>
    <w:p>
      <w:pPr>
        <w:spacing w:line="520" w:lineRule="exact"/>
        <w:rPr>
          <w:rFonts w:hint="default" w:ascii="Times New Roman" w:hAnsi="Times New Roman" w:eastAsia="仿宋_GB2312" w:cs="Times New Roman"/>
          <w:color w:val="auto"/>
          <w:sz w:val="32"/>
          <w:szCs w:val="32"/>
        </w:rPr>
      </w:pPr>
    </w:p>
    <w:p>
      <w:pPr>
        <w:spacing w:line="520" w:lineRule="exact"/>
        <w:rPr>
          <w:rFonts w:hint="default" w:ascii="Times New Roman" w:hAnsi="Times New Roman" w:eastAsia="仿宋_GB2312" w:cs="Times New Roman"/>
          <w:color w:val="auto"/>
          <w:sz w:val="32"/>
          <w:szCs w:val="32"/>
        </w:rPr>
      </w:pPr>
    </w:p>
    <w:p>
      <w:pPr>
        <w:spacing w:line="520" w:lineRule="exact"/>
        <w:rPr>
          <w:rFonts w:hint="default" w:ascii="Times New Roman" w:hAnsi="Times New Roman" w:eastAsia="仿宋_GB2312" w:cs="Times New Roman"/>
          <w:color w:val="auto"/>
          <w:sz w:val="32"/>
          <w:szCs w:val="32"/>
        </w:rPr>
      </w:pPr>
    </w:p>
    <w:p>
      <w:pPr>
        <w:spacing w:line="520" w:lineRule="exact"/>
        <w:rPr>
          <w:rFonts w:hint="default" w:ascii="Times New Roman" w:hAnsi="Times New Roman" w:eastAsia="仿宋_GB2312" w:cs="Times New Roman"/>
          <w:color w:val="auto"/>
          <w:sz w:val="32"/>
          <w:szCs w:val="32"/>
        </w:rPr>
      </w:pPr>
    </w:p>
    <w:p>
      <w:pPr>
        <w:spacing w:line="520" w:lineRule="exact"/>
        <w:rPr>
          <w:rFonts w:hint="default" w:ascii="Times New Roman" w:hAnsi="Times New Roman" w:eastAsia="仿宋_GB2312" w:cs="Times New Roman"/>
          <w:color w:val="auto"/>
          <w:sz w:val="32"/>
          <w:szCs w:val="32"/>
        </w:rPr>
      </w:pPr>
    </w:p>
    <w:p>
      <w:pPr>
        <w:spacing w:line="520" w:lineRule="exact"/>
        <w:rPr>
          <w:rFonts w:hint="default" w:ascii="Times New Roman" w:hAnsi="Times New Roman" w:eastAsia="仿宋_GB2312" w:cs="Times New Roman"/>
          <w:color w:val="auto"/>
          <w:sz w:val="32"/>
          <w:szCs w:val="32"/>
        </w:rPr>
      </w:pPr>
    </w:p>
    <w:p>
      <w:pPr>
        <w:spacing w:line="520" w:lineRule="exact"/>
        <w:rPr>
          <w:rFonts w:hint="default" w:ascii="Times New Roman" w:hAnsi="Times New Roman" w:eastAsia="仿宋_GB2312" w:cs="Times New Roman"/>
          <w:color w:val="auto"/>
          <w:sz w:val="32"/>
          <w:szCs w:val="32"/>
        </w:rPr>
      </w:pPr>
    </w:p>
    <w:p>
      <w:pPr>
        <w:spacing w:line="520" w:lineRule="exact"/>
        <w:rPr>
          <w:rFonts w:hint="default" w:ascii="Times New Roman" w:hAnsi="Times New Roman" w:eastAsia="仿宋_GB2312" w:cs="Times New Roman"/>
          <w:color w:val="auto"/>
          <w:sz w:val="32"/>
          <w:szCs w:val="32"/>
        </w:rPr>
      </w:pPr>
    </w:p>
    <w:p>
      <w:pPr>
        <w:spacing w:line="520" w:lineRule="exact"/>
        <w:rPr>
          <w:rFonts w:hint="default" w:ascii="Times New Roman" w:hAnsi="Times New Roman" w:eastAsia="仿宋_GB2312" w:cs="Times New Roman"/>
          <w:color w:val="auto"/>
          <w:sz w:val="32"/>
          <w:szCs w:val="32"/>
        </w:rPr>
      </w:pPr>
    </w:p>
    <w:p>
      <w:pPr>
        <w:spacing w:line="520" w:lineRule="exact"/>
        <w:rPr>
          <w:rFonts w:hint="default" w:ascii="Times New Roman" w:hAnsi="Times New Roman" w:eastAsia="仿宋_GB2312" w:cs="Times New Roman"/>
          <w:color w:val="auto"/>
          <w:sz w:val="32"/>
          <w:szCs w:val="32"/>
        </w:rPr>
      </w:pPr>
    </w:p>
    <w:p>
      <w:pPr>
        <w:spacing w:line="520" w:lineRule="exact"/>
        <w:rPr>
          <w:rFonts w:hint="default" w:ascii="Times New Roman" w:hAnsi="Times New Roman" w:eastAsia="仿宋_GB2312" w:cs="Times New Roman"/>
          <w:color w:val="auto"/>
          <w:sz w:val="32"/>
          <w:szCs w:val="32"/>
        </w:rPr>
      </w:pPr>
    </w:p>
    <w:p>
      <w:pPr>
        <w:spacing w:line="520" w:lineRule="exact"/>
        <w:rPr>
          <w:rFonts w:hint="default" w:ascii="Times New Roman" w:hAnsi="Times New Roman" w:eastAsia="仿宋_GB2312" w:cs="Times New Roman"/>
          <w:color w:val="auto"/>
          <w:sz w:val="32"/>
          <w:szCs w:val="32"/>
        </w:rPr>
      </w:pPr>
    </w:p>
    <w:p>
      <w:pPr>
        <w:spacing w:line="520" w:lineRule="exact"/>
        <w:rPr>
          <w:rFonts w:hint="default" w:ascii="Times New Roman" w:hAnsi="Times New Roman" w:eastAsia="仿宋_GB2312" w:cs="Times New Roman"/>
          <w:color w:val="auto"/>
          <w:sz w:val="32"/>
          <w:szCs w:val="32"/>
        </w:rPr>
      </w:pPr>
    </w:p>
    <w:p>
      <w:pPr>
        <w:spacing w:line="520" w:lineRule="exact"/>
        <w:rPr>
          <w:rFonts w:hint="default" w:ascii="Times New Roman" w:hAnsi="Times New Roman" w:eastAsia="仿宋_GB2312" w:cs="Times New Roman"/>
          <w:color w:val="auto"/>
          <w:sz w:val="32"/>
          <w:szCs w:val="32"/>
        </w:rPr>
      </w:pPr>
    </w:p>
    <w:p>
      <w:pPr>
        <w:spacing w:line="520" w:lineRule="exact"/>
        <w:rPr>
          <w:rFonts w:hint="default" w:ascii="Times New Roman" w:hAnsi="Times New Roman" w:eastAsia="仿宋_GB2312" w:cs="Times New Roman"/>
          <w:color w:val="auto"/>
          <w:sz w:val="32"/>
          <w:szCs w:val="32"/>
        </w:rPr>
      </w:pPr>
    </w:p>
    <w:p>
      <w:pPr>
        <w:spacing w:line="520" w:lineRule="exact"/>
        <w:rPr>
          <w:rFonts w:hint="default" w:ascii="Times New Roman" w:hAnsi="Times New Roman" w:eastAsia="仿宋_GB2312" w:cs="Times New Roman"/>
          <w:color w:val="auto"/>
          <w:sz w:val="32"/>
          <w:szCs w:val="32"/>
        </w:rPr>
      </w:pPr>
    </w:p>
    <w:p>
      <w:pPr>
        <w:spacing w:line="520" w:lineRule="exact"/>
        <w:rPr>
          <w:rFonts w:hint="default" w:ascii="Times New Roman" w:hAnsi="Times New Roman" w:eastAsia="仿宋_GB2312" w:cs="Times New Roman"/>
          <w:color w:val="auto"/>
          <w:sz w:val="32"/>
          <w:szCs w:val="32"/>
        </w:rPr>
      </w:pPr>
    </w:p>
    <w:p>
      <w:pPr>
        <w:spacing w:line="520" w:lineRule="exact"/>
        <w:rPr>
          <w:rFonts w:hint="default" w:ascii="Times New Roman" w:hAnsi="Times New Roman" w:eastAsia="仿宋_GB2312" w:cs="Times New Roman"/>
          <w:color w:val="auto"/>
          <w:sz w:val="32"/>
          <w:szCs w:val="32"/>
        </w:rPr>
      </w:pPr>
    </w:p>
    <w:p>
      <w:pPr>
        <w:spacing w:line="520" w:lineRule="exact"/>
        <w:rPr>
          <w:rFonts w:hint="default" w:ascii="Times New Roman" w:hAnsi="Times New Roman" w:eastAsia="仿宋_GB2312" w:cs="Times New Roman"/>
          <w:color w:val="auto"/>
          <w:sz w:val="32"/>
          <w:szCs w:val="32"/>
        </w:rPr>
      </w:pPr>
    </w:p>
    <w:p>
      <w:pPr>
        <w:pStyle w:val="2"/>
        <w:rPr>
          <w:rFonts w:hint="default"/>
        </w:rPr>
      </w:pPr>
    </w:p>
    <w:p>
      <w:pPr>
        <w:rPr>
          <w:rFonts w:hint="default"/>
        </w:rPr>
      </w:pPr>
    </w:p>
    <w:p>
      <w:pPr>
        <w:pStyle w:val="2"/>
        <w:rPr>
          <w:rFonts w:hint="default"/>
        </w:rPr>
      </w:pPr>
    </w:p>
    <w:p>
      <w:pPr>
        <w:spacing w:line="520" w:lineRule="exact"/>
        <w:rPr>
          <w:rFonts w:hint="default" w:ascii="Times New Roman" w:hAnsi="Times New Roman" w:eastAsia="仿宋_GB2312" w:cs="Times New Roman"/>
          <w:color w:val="auto"/>
          <w:sz w:val="32"/>
          <w:szCs w:val="32"/>
        </w:rPr>
      </w:pPr>
    </w:p>
    <w:p>
      <w:pPr>
        <w:spacing w:line="540" w:lineRule="exact"/>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 xml:space="preserve">  政府信息公开选项：</w:t>
      </w:r>
      <w:r>
        <w:rPr>
          <w:rFonts w:hint="eastAsia" w:ascii="Times New Roman" w:hAnsi="Times New Roman" w:eastAsia="楷体_GB2312" w:cs="Times New Roman"/>
          <w:b/>
          <w:bCs/>
          <w:sz w:val="32"/>
          <w:szCs w:val="32"/>
          <w:lang w:eastAsia="zh-CN"/>
        </w:rPr>
        <w:t>主动</w:t>
      </w:r>
      <w:r>
        <w:rPr>
          <w:rFonts w:hint="default" w:ascii="Times New Roman" w:hAnsi="Times New Roman" w:eastAsia="楷体_GB2312" w:cs="Times New Roman"/>
          <w:b/>
          <w:bCs/>
          <w:sz w:val="32"/>
          <w:szCs w:val="32"/>
        </w:rPr>
        <w:t>公开</w:t>
      </w:r>
    </w:p>
    <w:p>
      <w:pPr>
        <w:pBdr>
          <w:top w:val="single" w:color="auto" w:sz="6" w:space="1"/>
          <w:bottom w:val="single" w:color="auto" w:sz="6" w:space="1"/>
        </w:pBdr>
        <w:spacing w:line="4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28"/>
          <w:szCs w:val="28"/>
        </w:rPr>
        <w:t>抄  送：区委，区人大，区政协。</w:t>
      </w:r>
    </w:p>
    <w:p>
      <w:pPr>
        <w:pBdr>
          <w:bottom w:val="single" w:color="auto" w:sz="6" w:space="1"/>
          <w:between w:val="single" w:color="auto" w:sz="6" w:space="1"/>
        </w:pBdr>
        <w:spacing w:line="440" w:lineRule="exact"/>
        <w:rPr>
          <w:rFonts w:hint="default" w:ascii="Times New Roman" w:hAnsi="Times New Roman" w:cs="Times New Roman"/>
        </w:rPr>
      </w:pPr>
      <w:r>
        <w:rPr>
          <w:rFonts w:hint="default" w:ascii="Times New Roman" w:hAnsi="Times New Roman" w:eastAsia="仿宋_GB2312" w:cs="Times New Roman"/>
          <w:sz w:val="28"/>
          <w:szCs w:val="28"/>
        </w:rPr>
        <w:t xml:space="preserve">  桂林市秀峰区人民政府办公室               </w:t>
      </w:r>
      <w:r>
        <w:rPr>
          <w:rFonts w:hint="default" w:ascii="Times New Roman" w:hAnsi="Times New Roman" w:eastAsia="仿宋_GB2312" w:cs="Times New Roman"/>
          <w:sz w:val="28"/>
          <w:szCs w:val="28"/>
          <w:lang w:eastAsia="zh-CN"/>
        </w:rPr>
        <w:t>202</w:t>
      </w:r>
      <w:r>
        <w:rPr>
          <w:rFonts w:hint="eastAsia" w:ascii="Times New Roman" w:cs="Times New Roman"/>
          <w:sz w:val="28"/>
          <w:szCs w:val="28"/>
          <w:lang w:val="en-US" w:eastAsia="zh-CN"/>
        </w:rPr>
        <w:t>2</w:t>
      </w:r>
      <w:r>
        <w:rPr>
          <w:rFonts w:hint="default" w:ascii="Times New Roman" w:hAnsi="Times New Roman" w:eastAsia="仿宋_GB2312" w:cs="Times New Roman"/>
          <w:sz w:val="28"/>
          <w:szCs w:val="28"/>
        </w:rPr>
        <w:t>年</w:t>
      </w:r>
      <w:r>
        <w:rPr>
          <w:rFonts w:hint="eastAsia" w:ascii="Times New Roman" w:cs="Times New Roman"/>
          <w:sz w:val="28"/>
          <w:szCs w:val="28"/>
          <w:lang w:val="en-US" w:eastAsia="zh-CN"/>
        </w:rPr>
        <w:t>3</w:t>
      </w:r>
      <w:r>
        <w:rPr>
          <w:rFonts w:hint="default" w:ascii="Times New Roman" w:hAnsi="Times New Roman" w:eastAsia="仿宋_GB2312" w:cs="Times New Roman"/>
          <w:sz w:val="28"/>
          <w:szCs w:val="28"/>
        </w:rPr>
        <w:t>月</w:t>
      </w:r>
      <w:r>
        <w:rPr>
          <w:rFonts w:hint="eastAsia" w:ascii="Times New Roman" w:cs="Times New Roman"/>
          <w:sz w:val="28"/>
          <w:szCs w:val="28"/>
          <w:lang w:val="en-US" w:eastAsia="zh-CN"/>
        </w:rPr>
        <w:t>28</w:t>
      </w:r>
      <w:r>
        <w:rPr>
          <w:rFonts w:hint="default" w:ascii="Times New Roman" w:hAnsi="Times New Roman" w:eastAsia="仿宋_GB2312" w:cs="Times New Roman"/>
          <w:sz w:val="28"/>
          <w:szCs w:val="28"/>
        </w:rPr>
        <w:t>日印发</w:t>
      </w:r>
    </w:p>
    <w:sectPr>
      <w:headerReference r:id="rId6" w:type="default"/>
      <w:footerReference r:id="rId7" w:type="default"/>
      <w:pgSz w:w="11906" w:h="16838"/>
      <w:pgMar w:top="1417" w:right="1134" w:bottom="1417" w:left="141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Fonts w:hint="eastAsia" w:ascii="宋体" w:hAnsi="宋体"/>
        <w:sz w:val="28"/>
        <w:szCs w:val="28"/>
      </w:rPr>
    </w:pPr>
    <w:r>
      <w:rPr>
        <w:rStyle w:val="11"/>
        <w:rFonts w:hint="eastAsia" w:ascii="宋体" w:hAnsi="宋体"/>
        <w:sz w:val="28"/>
        <w:szCs w:val="28"/>
      </w:rPr>
      <w:t xml:space="preserve">— </w:t>
    </w:r>
    <w:r>
      <w:rPr>
        <w:rFonts w:hint="eastAsia" w:ascii="宋体" w:hAnsi="宋体"/>
        <w:sz w:val="28"/>
        <w:szCs w:val="28"/>
      </w:rPr>
      <w:fldChar w:fldCharType="begin"/>
    </w:r>
    <w:r>
      <w:rPr>
        <w:rStyle w:val="11"/>
        <w:rFonts w:hint="eastAsia" w:ascii="宋体" w:hAnsi="宋体"/>
        <w:sz w:val="28"/>
        <w:szCs w:val="28"/>
      </w:rPr>
      <w:instrText xml:space="preserve">PAGE  </w:instrText>
    </w:r>
    <w:r>
      <w:rPr>
        <w:rFonts w:hint="eastAsia" w:ascii="宋体" w:hAnsi="宋体"/>
        <w:sz w:val="28"/>
        <w:szCs w:val="28"/>
      </w:rPr>
      <w:fldChar w:fldCharType="separate"/>
    </w:r>
    <w:r>
      <w:rPr>
        <w:rStyle w:val="11"/>
        <w:rFonts w:ascii="宋体" w:hAnsi="宋体"/>
        <w:sz w:val="28"/>
        <w:szCs w:val="28"/>
      </w:rPr>
      <w:t>3</w:t>
    </w:r>
    <w:r>
      <w:rPr>
        <w:rFonts w:hint="eastAsia" w:ascii="宋体" w:hAnsi="宋体"/>
        <w:sz w:val="28"/>
        <w:szCs w:val="28"/>
      </w:rPr>
      <w:fldChar w:fldCharType="end"/>
    </w:r>
    <w:r>
      <w:rPr>
        <w:rStyle w:val="11"/>
        <w:rFonts w:hint="eastAsia" w:ascii="宋体" w:hAnsi="宋体"/>
        <w:sz w:val="28"/>
        <w:szCs w:val="28"/>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fldChar w:fldCharType="begin"/>
    </w:r>
    <w:r>
      <w:rPr>
        <w:rStyle w:val="11"/>
      </w:rPr>
      <w:instrText xml:space="preserve">PAGE  </w:instrText>
    </w:r>
    <w:r>
      <w:fldChar w:fldCharType="separate"/>
    </w:r>
    <w:r>
      <w:rPr>
        <w:rStyle w:val="11"/>
      </w:rPr>
      <w:t>1</w: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仿宋_GB2312" w:hAnsi="仿宋_GB2312" w:eastAsia="仿宋_GB2312" w:cs="仿宋_GB2312"/>
                              <w:sz w:val="28"/>
                              <w:szCs w:val="28"/>
                              <w:lang w:eastAsia="zh-CN"/>
                            </w:rPr>
                          </w:pPr>
                          <w:r>
                            <w:rPr>
                              <w:rFonts w:hint="eastAsia" w:ascii="宋体" w:hAnsi="宋体" w:eastAsia="宋体" w:cs="宋体"/>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r>
                            <w:rPr>
                              <w:rFonts w:hint="eastAsia" w:ascii="宋体" w:hAnsi="宋体" w:eastAsia="宋体" w:cs="宋体"/>
                              <w:sz w:val="28"/>
                              <w:szCs w:val="28"/>
                              <w:lang w:val="en-US"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宋体" w:hAnsi="宋体" w:eastAsia="宋体" w:cs="宋体"/>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E1F34"/>
    <w:rsid w:val="00932C80"/>
    <w:rsid w:val="031A7F1B"/>
    <w:rsid w:val="03614F1F"/>
    <w:rsid w:val="03AE1F34"/>
    <w:rsid w:val="05051173"/>
    <w:rsid w:val="05185A42"/>
    <w:rsid w:val="05D95A29"/>
    <w:rsid w:val="06F370A4"/>
    <w:rsid w:val="07565F7E"/>
    <w:rsid w:val="0D017E04"/>
    <w:rsid w:val="12DC23BA"/>
    <w:rsid w:val="18FC638C"/>
    <w:rsid w:val="19102CE2"/>
    <w:rsid w:val="1CC8203D"/>
    <w:rsid w:val="1CCA21DB"/>
    <w:rsid w:val="1CF807FA"/>
    <w:rsid w:val="1E4D65F8"/>
    <w:rsid w:val="1F1D7B74"/>
    <w:rsid w:val="1F4340DC"/>
    <w:rsid w:val="20CE1990"/>
    <w:rsid w:val="21EF2ACE"/>
    <w:rsid w:val="26BE6160"/>
    <w:rsid w:val="27500734"/>
    <w:rsid w:val="28BC6D29"/>
    <w:rsid w:val="291E7587"/>
    <w:rsid w:val="2E2E3E01"/>
    <w:rsid w:val="31E10701"/>
    <w:rsid w:val="353F1520"/>
    <w:rsid w:val="35936D9C"/>
    <w:rsid w:val="36330BDB"/>
    <w:rsid w:val="36616453"/>
    <w:rsid w:val="36B24501"/>
    <w:rsid w:val="37EB15AF"/>
    <w:rsid w:val="3B197B79"/>
    <w:rsid w:val="3CA5540E"/>
    <w:rsid w:val="3FA66C18"/>
    <w:rsid w:val="42E35327"/>
    <w:rsid w:val="42F972A1"/>
    <w:rsid w:val="43F6328B"/>
    <w:rsid w:val="475C6056"/>
    <w:rsid w:val="48F24C6E"/>
    <w:rsid w:val="491200A1"/>
    <w:rsid w:val="49A463AB"/>
    <w:rsid w:val="4A597FBE"/>
    <w:rsid w:val="4B8D2E90"/>
    <w:rsid w:val="4BD81E3A"/>
    <w:rsid w:val="4C03019A"/>
    <w:rsid w:val="4F6C403A"/>
    <w:rsid w:val="5B677138"/>
    <w:rsid w:val="5BC67724"/>
    <w:rsid w:val="65982E22"/>
    <w:rsid w:val="66941BAA"/>
    <w:rsid w:val="6CA67ED3"/>
    <w:rsid w:val="71B971C1"/>
    <w:rsid w:val="726F2358"/>
    <w:rsid w:val="72700903"/>
    <w:rsid w:val="729A02F5"/>
    <w:rsid w:val="73E3764A"/>
    <w:rsid w:val="7600295B"/>
    <w:rsid w:val="7BE26238"/>
    <w:rsid w:val="7D383A93"/>
    <w:rsid w:val="7EF73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autoSpaceDE w:val="0"/>
      <w:autoSpaceDN w:val="0"/>
      <w:spacing w:line="487" w:lineRule="exact"/>
      <w:ind w:left="975" w:hanging="243"/>
      <w:jc w:val="left"/>
      <w:outlineLvl w:val="0"/>
    </w:pPr>
    <w:rPr>
      <w:rFonts w:ascii="Microsoft JhengHei" w:hAnsi="Microsoft JhengHei" w:eastAsia="Microsoft JhengHei" w:cs="Microsoft JhengHei"/>
      <w:b/>
      <w:bCs/>
      <w:sz w:val="32"/>
      <w:szCs w:val="32"/>
      <w:lang w:val="zh-CN" w:bidi="zh-CN"/>
    </w:rPr>
  </w:style>
  <w:style w:type="paragraph" w:styleId="2">
    <w:name w:val="heading 2"/>
    <w:basedOn w:val="1"/>
    <w:next w:val="1"/>
    <w:unhideWhenUsed/>
    <w:qFormat/>
    <w:uiPriority w:val="0"/>
    <w:pPr>
      <w:keepNext/>
      <w:keepLines/>
      <w:spacing w:line="415" w:lineRule="auto"/>
      <w:outlineLvl w:val="1"/>
    </w:pPr>
    <w:rPr>
      <w:rFonts w:ascii="Arial" w:hAnsi="Arial" w:eastAsia="黑体" w:cs="Arial"/>
      <w:b/>
      <w:bCs/>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spacing w:after="120" w:afterLines="0" w:afterAutospacing="0"/>
      <w:jc w:val="both"/>
    </w:pPr>
    <w:rPr>
      <w:lang w:val="en-US" w:eastAsia="zh-CN"/>
    </w:rPr>
  </w:style>
  <w:style w:type="paragraph" w:styleId="5">
    <w:name w:val="footer"/>
    <w:basedOn w:val="1"/>
    <w:next w:val="6"/>
    <w:qFormat/>
    <w:uiPriority w:val="0"/>
    <w:pPr>
      <w:tabs>
        <w:tab w:val="center" w:pos="4153"/>
        <w:tab w:val="right" w:pos="8306"/>
      </w:tabs>
      <w:snapToGrid w:val="0"/>
      <w:jc w:val="left"/>
    </w:pPr>
    <w:rPr>
      <w:sz w:val="18"/>
      <w:szCs w:val="18"/>
    </w:rPr>
  </w:style>
  <w:style w:type="paragraph" w:styleId="6">
    <w:name w:val="Normal (Web)"/>
    <w:next w:val="7"/>
    <w:qFormat/>
    <w:uiPriority w:val="0"/>
    <w:pPr>
      <w:widowControl w:val="0"/>
      <w:spacing w:before="100" w:beforeLines="0" w:beforeAutospacing="1" w:after="100" w:afterLines="0" w:afterAutospacing="1"/>
    </w:pPr>
    <w:rPr>
      <w:rFonts w:ascii="宋体" w:hAnsi="Calibri" w:eastAsia="宋体" w:cs="Times New Roman"/>
      <w:kern w:val="2"/>
      <w:sz w:val="24"/>
      <w:szCs w:val="21"/>
      <w:lang w:val="en-US" w:eastAsia="zh-CN" w:bidi="ar-SA"/>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4"/>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ind w:firstLine="420" w:firstLineChars="100"/>
      <w:jc w:val="both"/>
    </w:pPr>
    <w:rPr>
      <w:lang w:val="en-US" w:eastAsia="zh-CN"/>
    </w:rPr>
  </w:style>
  <w:style w:type="character" w:styleId="11">
    <w:name w:val="page number"/>
    <w:basedOn w:val="10"/>
    <w:qFormat/>
    <w:uiPriority w:val="0"/>
  </w:style>
  <w:style w:type="character" w:customStyle="1" w:styleId="12">
    <w:name w:val="NormalCharacter"/>
    <w:semiHidden/>
    <w:qFormat/>
    <w:locked/>
    <w:uiPriority w:val="0"/>
    <w:rPr>
      <w:rFonts w:ascii="Calibri" w:hAnsi="Calibr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秀峰区</Company>
  <Pages>4</Pages>
  <Words>1087</Words>
  <Characters>1114</Characters>
  <Lines>0</Lines>
  <Paragraphs>0</Paragraphs>
  <TotalTime>5</TotalTime>
  <ScaleCrop>false</ScaleCrop>
  <LinksUpToDate>false</LinksUpToDate>
  <CharactersWithSpaces>1229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2020-05-20T09:10:00Z</dcterms:created>
  <dc:creator>杨丽苗</dc:creator>
  <cp:lastModifiedBy>WPS_1624889560</cp:lastModifiedBy>
  <cp:lastPrinted>2022-04-11T07:35:00Z</cp:lastPrinted>
  <dcterms:modified xsi:type="dcterms:W3CDTF">2022-04-11T09:52:03Z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A54271F674804E30B98124C1BFEBFC4B</vt:lpwstr>
  </property>
</Properties>
</file>