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桂林市秀峰区分布式光伏开发流程图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5984875</wp:posOffset>
                </wp:positionH>
                <wp:positionV relativeFrom="paragraph">
                  <wp:posOffset>258445</wp:posOffset>
                </wp:positionV>
                <wp:extent cx="2606040" cy="1881505"/>
                <wp:effectExtent l="4445" t="4445" r="18415" b="19050"/>
                <wp:wrapNone/>
                <wp:docPr id="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40" cy="188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left"/>
                              <w:textAlignment w:val="auto"/>
                              <w:rPr>
                                <w:rFonts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市自然资源局秀峰分局、</w:t>
                            </w:r>
                            <w:r>
                              <w:rPr>
                                <w:rFonts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区</w:t>
                            </w:r>
                            <w:r>
                              <w:rPr>
                                <w:rFonts w:ascii="仿宋_GB2312" w:hAnsi="宋体" w:eastAsia="仿宋_GB2312" w:cs="仿宋_GB2312"/>
                                <w:color w:val="auto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农业农村局</w:t>
                            </w:r>
                            <w:r>
                              <w:rPr>
                                <w:rFonts w:hint="eastAsia" w:ascii="仿宋_GB2312" w:hAnsi="宋体" w:eastAsia="仿宋_GB2312" w:cs="仿宋_GB2312"/>
                                <w:color w:val="auto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区</w:t>
                            </w:r>
                            <w:r>
                              <w:rPr>
                                <w:rFonts w:hint="eastAsia"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住房城乡建设局、</w:t>
                            </w:r>
                            <w:r>
                              <w:rPr>
                                <w:rFonts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区文化体育和旅游</w:t>
                            </w:r>
                            <w:r>
                              <w:rPr>
                                <w:rFonts w:hint="eastAsia"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局、秀峰生态环境局等部门督促企业完善相关手续，并出具同意建设意见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left"/>
                              <w:textAlignment w:val="auto"/>
                              <w:rPr>
                                <w:rFonts w:hint="default"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6" o:spid="_x0000_s1026" o:spt="1" style="position:absolute;left:0pt;margin-left:471.25pt;margin-top:20.35pt;height:148.15pt;width:205.2pt;z-index:251659264;mso-width-relative:page;mso-height-relative:page;" fillcolor="#FFFFFF" filled="t" stroked="t" coordsize="21600,21600" o:gfxdata="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tebOq2QAAAAsBAAAPAAAAAAAAAAEAIAAAACIAAABkcnMvZG93bnJldi54bWxQSwECFAAUAAAA&#10;CACHTuJAgGkwiCYCAABaBAAADgAAAAAAAAABACAAAAAoAQAAZHJzL2Uyb0RvYy54bWxQSwUGAAAA&#10;AAYABgBZAQAAw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left"/>
                        <w:textAlignment w:val="auto"/>
                        <w:rPr>
                          <w:rFonts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市自然资源局秀峰分局、</w:t>
                      </w:r>
                      <w:r>
                        <w:rPr>
                          <w:rFonts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区</w:t>
                      </w:r>
                      <w:r>
                        <w:rPr>
                          <w:rFonts w:ascii="仿宋_GB2312" w:hAnsi="宋体" w:eastAsia="仿宋_GB2312" w:cs="仿宋_GB2312"/>
                          <w:color w:val="auto"/>
                          <w:kern w:val="0"/>
                          <w:sz w:val="32"/>
                          <w:szCs w:val="32"/>
                          <w:lang w:val="en-US" w:eastAsia="zh-CN"/>
                        </w:rPr>
                        <w:t>农业农村局</w:t>
                      </w:r>
                      <w:r>
                        <w:rPr>
                          <w:rFonts w:hint="eastAsia" w:ascii="仿宋_GB2312" w:hAnsi="宋体" w:eastAsia="仿宋_GB2312" w:cs="仿宋_GB2312"/>
                          <w:color w:val="auto"/>
                          <w:kern w:val="0"/>
                          <w:sz w:val="32"/>
                          <w:szCs w:val="32"/>
                          <w:lang w:val="en-US" w:eastAsia="zh-CN"/>
                        </w:rPr>
                        <w:t>、</w:t>
                      </w:r>
                      <w:r>
                        <w:rPr>
                          <w:rFonts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区</w:t>
                      </w:r>
                      <w:r>
                        <w:rPr>
                          <w:rFonts w:hint="eastAsia"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住房城乡建设局、</w:t>
                      </w:r>
                      <w:r>
                        <w:rPr>
                          <w:rFonts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区文化体育和旅游</w:t>
                      </w:r>
                      <w:r>
                        <w:rPr>
                          <w:rFonts w:hint="eastAsia"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局、秀峰生态环境局等部门督促企业完善相关手续，并出具同意建设意见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left"/>
                        <w:textAlignment w:val="auto"/>
                        <w:rPr>
                          <w:rFonts w:hint="default"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154305</wp:posOffset>
                </wp:positionV>
                <wp:extent cx="1680210" cy="768985"/>
                <wp:effectExtent l="4445" t="4445" r="10795" b="7620"/>
                <wp:wrapNone/>
                <wp:docPr id="1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210" cy="768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left"/>
                              <w:textAlignment w:val="auto"/>
                              <w:rPr>
                                <w:rFonts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区政府与企业签订合作框架协议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4" o:spid="_x0000_s1026" o:spt="1" style="position:absolute;left:0pt;margin-left:285.2pt;margin-top:12.15pt;height:60.55pt;width:132.3pt;z-index:251659264;mso-width-relative:page;mso-height-relative:page;" fillcolor="#FFFFFF" filled="t" stroked="t" coordsize="21600,21600" o:gfxdata="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+tmOR9gAAAAKAQAADwAAAAAAAAABACAAAAAiAAAAZHJzL2Rvd25yZXYueG1sUEsBAhQAFAAA&#10;AAgAh07iQC8XwKQoAgAAWgQAAA4AAAAAAAAAAQAgAAAAJwEAAGRycy9lMm9Eb2MueG1sUEsFBgAA&#10;AAAGAAYAWQEAAME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left"/>
                        <w:textAlignment w:val="auto"/>
                        <w:rPr>
                          <w:rFonts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区政府与企业签订合作框架协议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92075</wp:posOffset>
                </wp:positionV>
                <wp:extent cx="1581150" cy="1336040"/>
                <wp:effectExtent l="4445" t="4445" r="14605" b="12065"/>
                <wp:wrapNone/>
                <wp:docPr id="1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33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left"/>
                              <w:textAlignment w:val="auto"/>
                              <w:rPr>
                                <w:rFonts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区发展改革局</w:t>
                            </w:r>
                            <w:r>
                              <w:rPr>
                                <w:rFonts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、区</w:t>
                            </w:r>
                            <w:r>
                              <w:rPr>
                                <w:rFonts w:hint="eastAsia"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商务</w:t>
                            </w:r>
                            <w:r>
                              <w:rPr>
                                <w:rFonts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投资促进局遴选企业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114.05pt;margin-top:7.25pt;height:105.2pt;width:124.5pt;z-index:251659264;mso-width-relative:page;mso-height-relative:page;" fillcolor="#FFFFFF" filled="t" stroked="t" coordsize="21600,21600" o:gfxdata="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mtNaNcAAAAKAQAADwAAAAAAAAABACAAAAAiAAAAZHJzL2Rvd25yZXYueG1sUEsBAhQAFAAA&#10;AAgAh07iQEp2L18pAgAAWwQAAA4AAAAAAAAAAQAgAAAAJgEAAGRycy9lMm9Eb2MueG1sUEsFBgAA&#10;AAAGAAYAWQEAAME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left"/>
                        <w:textAlignment w:val="auto"/>
                        <w:rPr>
                          <w:rFonts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区发展改革局</w:t>
                      </w:r>
                      <w:r>
                        <w:rPr>
                          <w:rFonts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、区</w:t>
                      </w:r>
                      <w:r>
                        <w:rPr>
                          <w:rFonts w:hint="eastAsia"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商务</w:t>
                      </w:r>
                      <w:r>
                        <w:rPr>
                          <w:rFonts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投资促进局遴选企业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-565150</wp:posOffset>
                </wp:positionH>
                <wp:positionV relativeFrom="paragraph">
                  <wp:posOffset>342900</wp:posOffset>
                </wp:positionV>
                <wp:extent cx="1439545" cy="488950"/>
                <wp:effectExtent l="4445" t="4445" r="22860" b="20955"/>
                <wp:wrapNone/>
                <wp:docPr id="1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企业递交材料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44.5pt;margin-top:27pt;height:38.5pt;width:113.35pt;z-index:251659264;mso-width-relative:page;mso-height-relative:page;" fillcolor="#FFFFFF" filled="t" stroked="t" coordsize="21600,21600" o:gfxdata="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sfQft2AAAAAoBAAAPAAAAAAAAAAEAIAAAACIAAABkcnMvZG93bnJldi54bWxQSwECFAAU&#10;AAAACACHTuJADANKgioCAABaBAAADgAAAAAAAAABACAAAAAnAQAAZHJzL2Uyb0RvYy54bWxQSwUG&#10;AAAAAAYABgBZAQAAw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企业递交材料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5438140</wp:posOffset>
                </wp:positionH>
                <wp:positionV relativeFrom="paragraph">
                  <wp:posOffset>96520</wp:posOffset>
                </wp:positionV>
                <wp:extent cx="441325" cy="288290"/>
                <wp:effectExtent l="6350" t="6350" r="9525" b="10160"/>
                <wp:wrapNone/>
                <wp:docPr id="19" name="右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288290"/>
                        </a:xfrm>
                        <a:prstGeom prst="rightArrow">
                          <a:avLst>
                            <a:gd name="adj1" fmla="val 50000"/>
                            <a:gd name="adj2" fmla="val 49985"/>
                          </a:avLst>
                        </a:prstGeom>
                        <a:noFill/>
                        <a:ln w="12700" cap="flat" cmpd="sng">
                          <a:solidFill>
                            <a:srgbClr val="0D0D0D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7" o:spid="_x0000_s1026" o:spt="13" type="#_x0000_t13" style="position:absolute;left:0pt;margin-left:428.2pt;margin-top:7.6pt;height:22.7pt;width:34.75pt;z-index:251659264;mso-width-relative:page;mso-height-relative:page;" filled="f" stroked="t" coordsize="21600,21600" o:gfxdata="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XAzKNYAAAAJAQAADwAAAAAAAAABACAAAAAiAAAA&#10;ZHJzL2Rvd25yZXYueG1sUEsBAhQAFAAAAAgAh07iQPU66mhCAgAAfQQAAA4AAAAAAAAAAQAgAAAA&#10;JQEAAGRycy9lMm9Eb2MueG1sUEsFBgAAAAAGAAYAWQEAANkFAAAAAA==&#10;" adj="14548,5400">
                <v:fill on="f" focussize="0,0"/>
                <v:stroke weight="1pt" color="#0D0D0D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3102610</wp:posOffset>
                </wp:positionH>
                <wp:positionV relativeFrom="paragraph">
                  <wp:posOffset>51435</wp:posOffset>
                </wp:positionV>
                <wp:extent cx="441325" cy="288290"/>
                <wp:effectExtent l="6350" t="6350" r="9525" b="10160"/>
                <wp:wrapNone/>
                <wp:docPr id="21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288290"/>
                        </a:xfrm>
                        <a:prstGeom prst="rightArrow">
                          <a:avLst>
                            <a:gd name="adj1" fmla="val 50000"/>
                            <a:gd name="adj2" fmla="val 49985"/>
                          </a:avLst>
                        </a:prstGeom>
                        <a:noFill/>
                        <a:ln w="12700" cap="flat" cmpd="sng">
                          <a:solidFill>
                            <a:srgbClr val="0D0D0D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5" o:spid="_x0000_s1026" o:spt="13" type="#_x0000_t13" style="position:absolute;left:0pt;margin-left:244.3pt;margin-top:4.05pt;height:22.7pt;width:34.75pt;z-index:251659264;mso-width-relative:page;mso-height-relative:page;" filled="f" stroked="t" coordsize="21600,21600" o:gfxdata="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pWLIbUAAAACAEAAA8AAAAAAAAAAQAgAAAAIgAAAGRy&#10;cy9kb3ducmV2LnhtbFBLAQIUABQAAAAIAIdO4kCZ9BuEQgIAAH0EAAAOAAAAAAAAAAEAIAAAACMB&#10;AABkcnMvZTJvRG9jLnhtbFBLBQYAAAAABgAGAFkBAADXBQAAAAA=&#10;" adj="14548,5400">
                <v:fill on="f" focussize="0,0"/>
                <v:stroke weight="1pt" color="#0D0D0D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78740</wp:posOffset>
                </wp:positionV>
                <wp:extent cx="441325" cy="288290"/>
                <wp:effectExtent l="6350" t="6350" r="9525" b="10160"/>
                <wp:wrapNone/>
                <wp:docPr id="23" name="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4" cy="288290"/>
                        </a:xfrm>
                        <a:prstGeom prst="rightArrow">
                          <a:avLst>
                            <a:gd name="adj1" fmla="val 50000"/>
                            <a:gd name="adj2" fmla="val 49985"/>
                          </a:avLst>
                        </a:prstGeom>
                        <a:noFill/>
                        <a:ln w="12700" cap="flat" cmpd="sng">
                          <a:solidFill>
                            <a:srgbClr val="0D0D0D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2" o:spid="_x0000_s1026" o:spt="13" type="#_x0000_t13" style="position:absolute;left:0pt;margin-left:73.8pt;margin-top:6.2pt;height:22.7pt;width:34.75pt;z-index:251659264;mso-width-relative:page;mso-height-relative:page;" filled="f" stroked="t" coordsize="21600,21600" o:gfxdata="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T+M39YAAAAJAQAADwAAAAAAAAABACAAAAAiAAAA&#10;ZHJzL2Rvd25yZXYueG1sUEsBAhQAFAAAAAgAh07iQLVdtx9CAgAAfQQAAA4AAAAAAAAAAQAgAAAA&#10;JQEAAGRycy9lMm9Eb2MueG1sUEsFBgAAAAAGAAYAWQEAANkFAAAAAA==&#10;" adj="14548,5400">
                <v:fill on="f" focussize="0,0"/>
                <v:stroke weight="1pt" color="#0D0D0D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1749425</wp:posOffset>
                </wp:positionV>
                <wp:extent cx="1803400" cy="875665"/>
                <wp:effectExtent l="4445" t="4445" r="20955" b="15240"/>
                <wp:wrapNone/>
                <wp:docPr id="3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875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企业按要求开展建设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1" o:spid="_x0000_s1026" o:spt="1" style="position:absolute;left:0pt;margin-left:9.15pt;margin-top:137.75pt;height:68.95pt;width:142pt;z-index:251659264;mso-width-relative:page;mso-height-relative:page;" fillcolor="#FFFFFF" filled="t" stroked="t" coordsize="21600,21600" o:gfxdata="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Hng0l1wAAAAoBAAAPAAAAAAAAAAEAIAAAACIAAABkcnMvZG93bnJldi54bWxQSwECFAAUAAAA&#10;CACHTuJAR0o42CgCAABbBAAADgAAAAAAAAABACAAAAAmAQAAZHJzL2Uyb0RvYy54bWxQSwUGAAAA&#10;AAYABgBZAQAAw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企业按要求开展建设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1366520</wp:posOffset>
                </wp:positionV>
                <wp:extent cx="2560955" cy="1861185"/>
                <wp:effectExtent l="5080" t="4445" r="5715" b="20320"/>
                <wp:wrapNone/>
                <wp:docPr id="4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955" cy="186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left"/>
                              <w:textAlignment w:val="auto"/>
                              <w:rPr>
                                <w:rFonts w:hint="eastAsia"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竣工后，区政府组织</w:t>
                            </w:r>
                            <w:r>
                              <w:rPr>
                                <w:rFonts w:hint="eastAsia" w:ascii="仿宋_GB2312" w:hAnsi="宋体" w:eastAsia="仿宋_GB2312" w:cs="仿宋_GB2312"/>
                                <w:color w:val="auto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发改、住建、农业农村局、自然资源、生态环境、文体旅、桂林供电局、市场监管等部门</w:t>
                            </w:r>
                            <w:r>
                              <w:rPr>
                                <w:rFonts w:hint="eastAsia"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进行验收，由住建统一出具验收情况说明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2" o:spid="_x0000_s1026" o:spt="1" style="position:absolute;left:0pt;margin-left:211.75pt;margin-top:107.6pt;height:146.55pt;width:201.65pt;z-index:251659264;mso-width-relative:page;mso-height-relative:page;" fillcolor="#FFFFFF" filled="t" stroked="t" coordsize="21600,21600" o:gfxdata="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g3Xix2QAAAAsBAAAPAAAAAAAAAAEAIAAAACIAAABkcnMvZG93bnJldi54bWxQSwECFAAU&#10;AAAACACHTuJA02zuACkCAABcBAAADgAAAAAAAAABACAAAAAoAQAAZHJzL2Uyb0RvYy54bWxQSwUG&#10;AAAAAAYABgBZAQAAw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left"/>
                        <w:textAlignment w:val="auto"/>
                        <w:rPr>
                          <w:rFonts w:hint="eastAsia"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竣工后，区政府组织</w:t>
                      </w:r>
                      <w:r>
                        <w:rPr>
                          <w:rFonts w:hint="eastAsia" w:ascii="仿宋_GB2312" w:hAnsi="宋体" w:eastAsia="仿宋_GB2312" w:cs="仿宋_GB2312"/>
                          <w:color w:val="auto"/>
                          <w:kern w:val="0"/>
                          <w:sz w:val="32"/>
                          <w:szCs w:val="32"/>
                          <w:lang w:val="en-US" w:eastAsia="zh-CN"/>
                        </w:rPr>
                        <w:t>发改、住建、农业农村局、自然资源、生态环境、文体旅、桂林供电局、市场监管等部门</w:t>
                      </w:r>
                      <w:r>
                        <w:rPr>
                          <w:rFonts w:hint="eastAsia"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进行验收，由住建统一出具验收情况说明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2074545</wp:posOffset>
                </wp:positionV>
                <wp:extent cx="441325" cy="288290"/>
                <wp:effectExtent l="6350" t="6350" r="9525" b="10160"/>
                <wp:wrapNone/>
                <wp:docPr id="30" name="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4" cy="288290"/>
                        </a:xfrm>
                        <a:prstGeom prst="rightArrow">
                          <a:avLst>
                            <a:gd name="adj1" fmla="val 50000"/>
                            <a:gd name="adj2" fmla="val 49985"/>
                          </a:avLst>
                        </a:prstGeom>
                        <a:noFill/>
                        <a:ln w="12700" cap="flat" cmpd="sng">
                          <a:solidFill>
                            <a:srgbClr val="0D0D0D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10" o:spid="_x0000_s1026" o:spt="13" type="#_x0000_t13" style="position:absolute;left:0pt;margin-left:-33.3pt;margin-top:163.35pt;height:22.7pt;width:34.75pt;z-index:251659264;mso-width-relative:page;mso-height-relative:page;" filled="f" stroked="t" coordsize="21600,21600" o:gfxdata="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omf/H1gAAAAkBAAAPAAAAAAAAAAEAIAAAACIAAABk&#10;cnMvZG93bnJldi54bWxQSwECFAAUAAAACACHTuJAmOSj2EECAAB+BAAADgAAAAAAAAABACAAAAAl&#10;AQAAZHJzL2Uyb0RvYy54bWxQSwUGAAAAAAYABgBZAQAA2AUAAAAA&#10;" adj="14548,5400">
                <v:fill on="f" focussize="0,0"/>
                <v:stroke weight="1pt" color="#0D0D0D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2036445</wp:posOffset>
                </wp:positionH>
                <wp:positionV relativeFrom="paragraph">
                  <wp:posOffset>2098675</wp:posOffset>
                </wp:positionV>
                <wp:extent cx="441325" cy="288290"/>
                <wp:effectExtent l="6350" t="6350" r="9525" b="10160"/>
                <wp:wrapNone/>
                <wp:docPr id="35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288290"/>
                        </a:xfrm>
                        <a:prstGeom prst="rightArrow">
                          <a:avLst>
                            <a:gd name="adj1" fmla="val 50000"/>
                            <a:gd name="adj2" fmla="val 49985"/>
                          </a:avLst>
                        </a:prstGeom>
                        <a:noFill/>
                        <a:ln w="12700" cap="flat" cmpd="sng">
                          <a:solidFill>
                            <a:srgbClr val="0D0D0D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13" o:spid="_x0000_s1026" o:spt="13" type="#_x0000_t13" style="position:absolute;left:0pt;margin-left:160.35pt;margin-top:165.25pt;height:22.7pt;width:34.75pt;z-index:251659264;mso-width-relative:page;mso-height-relative:page;" filled="f" stroked="t" coordsize="21600,21600" o:gfxdata="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QYW3Y1wAAAAsBAAAPAAAAAAAAAAEAIAAAACIA&#10;AABkcnMvZG93bnJldi54bWxQSwECFAAUAAAACACHTuJA0Ma11EMCAAB+BAAADgAAAAAAAAABACAA&#10;AAAmAQAAZHJzL2Uyb0RvYy54bWxQSwUGAAAAAAYABgBZAQAA2wUAAAAA&#10;" adj="14548,5400">
                <v:fill on="f" focussize="0,0"/>
                <v:stroke weight="1pt" color="#0D0D0D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5411470</wp:posOffset>
                </wp:positionH>
                <wp:positionV relativeFrom="paragraph">
                  <wp:posOffset>2082800</wp:posOffset>
                </wp:positionV>
                <wp:extent cx="441325" cy="288290"/>
                <wp:effectExtent l="6350" t="6350" r="9525" b="10160"/>
                <wp:wrapNone/>
                <wp:docPr id="37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288290"/>
                        </a:xfrm>
                        <a:prstGeom prst="rightArrow">
                          <a:avLst>
                            <a:gd name="adj1" fmla="val 50000"/>
                            <a:gd name="adj2" fmla="val 49985"/>
                          </a:avLst>
                        </a:prstGeom>
                        <a:noFill/>
                        <a:ln w="12700" cap="flat" cmpd="sng">
                          <a:solidFill>
                            <a:srgbClr val="0D0D0D"/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14" o:spid="_x0000_s1026" o:spt="13" type="#_x0000_t13" style="position:absolute;left:0pt;margin-left:426.1pt;margin-top:164pt;height:22.7pt;width:34.75pt;z-index:251659264;mso-width-relative:page;mso-height-relative:page;" filled="f" stroked="t" coordsize="21600,21600" o:gfxdata="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x2Wvc1wAAAAsBAAAPAAAAAAAAAAEAIAAAACIA&#10;AABkcnMvZG93bnJldi54bWxQSwECFAAUAAAACACHTuJANzaCSkMCAAB+BAAADgAAAAAAAAABACAA&#10;AAAmAQAAZHJzL2Uyb0RvYy54bWxQSwUGAAAAAAYABgBZAQAA2wUAAAAA&#10;" adj="14548,5400">
                <v:fill on="f" focussize="0,0"/>
                <v:stroke weight="1pt" color="#0D0D0D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5999480</wp:posOffset>
                </wp:positionH>
                <wp:positionV relativeFrom="paragraph">
                  <wp:posOffset>1887855</wp:posOffset>
                </wp:positionV>
                <wp:extent cx="1814830" cy="725805"/>
                <wp:effectExtent l="4445" t="4445" r="9525" b="12700"/>
                <wp:wrapNone/>
                <wp:docPr id="39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829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jc w:val="left"/>
                              <w:textAlignment w:val="auto"/>
                              <w:rPr>
                                <w:rFonts w:hint="eastAsia" w:ascii="仿宋_GB2312" w:hAnsi="宋体" w:eastAsia="仿宋_GB2312" w:cs="仿宋_GB2312"/>
                                <w:color w:val="auto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企业到</w:t>
                            </w:r>
                            <w:r>
                              <w:rPr>
                                <w:rFonts w:hint="eastAsia" w:ascii="仿宋_GB2312" w:hAnsi="宋体" w:eastAsia="仿宋_GB2312" w:cs="仿宋_GB2312"/>
                                <w:color w:val="auto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桂林供电局登记并网发电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5" o:spid="_x0000_s1026" o:spt="1" style="position:absolute;left:0pt;margin-left:472.4pt;margin-top:148.65pt;height:57.15pt;width:142.9pt;z-index:251659264;mso-width-relative:page;mso-height-relative:page;" fillcolor="#FFFFFF" filled="t" stroked="t" coordsize="21600,21600" o:gfxdata="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GKRlPZAAAADAEAAA8AAAAAAAAAAQAgAAAAIgAAAGRycy9kb3ducmV2LnhtbFBLAQIU&#10;ABQAAAAIAIdO4kB5R96gKwIAAFsEAAAOAAAAAAAAAAEAIAAAACgBAABkcnMvZTJvRG9jLnhtbFBL&#10;BQYAAAAABgAGAFkBAADF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jc w:val="left"/>
                        <w:textAlignment w:val="auto"/>
                        <w:rPr>
                          <w:rFonts w:hint="eastAsia" w:ascii="仿宋_GB2312" w:hAnsi="宋体" w:eastAsia="仿宋_GB2312" w:cs="仿宋_GB2312"/>
                          <w:color w:val="auto"/>
                          <w:kern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宋体" w:eastAsia="仿宋_GB2312" w:cs="仿宋_GB2312"/>
                          <w:color w:val="000000"/>
                          <w:kern w:val="0"/>
                          <w:sz w:val="32"/>
                          <w:szCs w:val="32"/>
                          <w:lang w:val="en-US" w:eastAsia="zh-CN"/>
                        </w:rPr>
                        <w:t>企业到</w:t>
                      </w:r>
                      <w:r>
                        <w:rPr>
                          <w:rFonts w:hint="eastAsia" w:ascii="仿宋_GB2312" w:hAnsi="宋体" w:eastAsia="仿宋_GB2312" w:cs="仿宋_GB2312"/>
                          <w:color w:val="auto"/>
                          <w:kern w:val="0"/>
                          <w:sz w:val="32"/>
                          <w:szCs w:val="32"/>
                          <w:lang w:val="en-US" w:eastAsia="zh-CN"/>
                        </w:rPr>
                        <w:t>桂林供电局登记并网发电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NmI2ZjEwYTZhOWY4ZmE4NzFmN2ZjNzRmZTA2MDgifQ=="/>
  </w:docVars>
  <w:rsids>
    <w:rsidRoot w:val="03AE1F34"/>
    <w:rsid w:val="00932C80"/>
    <w:rsid w:val="01264FE9"/>
    <w:rsid w:val="031A7F1B"/>
    <w:rsid w:val="03614F1F"/>
    <w:rsid w:val="03AE1F34"/>
    <w:rsid w:val="05051173"/>
    <w:rsid w:val="05185A42"/>
    <w:rsid w:val="05D95A29"/>
    <w:rsid w:val="06F370A4"/>
    <w:rsid w:val="07504EC1"/>
    <w:rsid w:val="07565F7E"/>
    <w:rsid w:val="083B791F"/>
    <w:rsid w:val="09204234"/>
    <w:rsid w:val="09525B7C"/>
    <w:rsid w:val="09986626"/>
    <w:rsid w:val="0A13212C"/>
    <w:rsid w:val="0D017E04"/>
    <w:rsid w:val="0DD102A3"/>
    <w:rsid w:val="0FAD1102"/>
    <w:rsid w:val="11001706"/>
    <w:rsid w:val="12DC23BA"/>
    <w:rsid w:val="148C3005"/>
    <w:rsid w:val="14D233B9"/>
    <w:rsid w:val="16AF1677"/>
    <w:rsid w:val="18FC638C"/>
    <w:rsid w:val="19102CE2"/>
    <w:rsid w:val="1C6C40F3"/>
    <w:rsid w:val="1CC8203D"/>
    <w:rsid w:val="1CCA21DB"/>
    <w:rsid w:val="1CF807FA"/>
    <w:rsid w:val="1E4D65F8"/>
    <w:rsid w:val="1F330EF8"/>
    <w:rsid w:val="1F4340DC"/>
    <w:rsid w:val="20CE1990"/>
    <w:rsid w:val="21EF2ACE"/>
    <w:rsid w:val="23411E36"/>
    <w:rsid w:val="239D1036"/>
    <w:rsid w:val="24155071"/>
    <w:rsid w:val="26BE6160"/>
    <w:rsid w:val="27500734"/>
    <w:rsid w:val="278C67D7"/>
    <w:rsid w:val="27A24E6D"/>
    <w:rsid w:val="29AC1FD3"/>
    <w:rsid w:val="2A5F7045"/>
    <w:rsid w:val="2AD01CF1"/>
    <w:rsid w:val="2DC0604D"/>
    <w:rsid w:val="2EE30245"/>
    <w:rsid w:val="31E10701"/>
    <w:rsid w:val="32E60304"/>
    <w:rsid w:val="33264BA4"/>
    <w:rsid w:val="33323549"/>
    <w:rsid w:val="34076784"/>
    <w:rsid w:val="353F1520"/>
    <w:rsid w:val="36330BDB"/>
    <w:rsid w:val="36616453"/>
    <w:rsid w:val="37EB15AF"/>
    <w:rsid w:val="3858595E"/>
    <w:rsid w:val="388F4F9A"/>
    <w:rsid w:val="3B197B79"/>
    <w:rsid w:val="3B5721EC"/>
    <w:rsid w:val="3D8E3A72"/>
    <w:rsid w:val="3DFA1107"/>
    <w:rsid w:val="3F2226C4"/>
    <w:rsid w:val="3FA66C18"/>
    <w:rsid w:val="3FD706B8"/>
    <w:rsid w:val="42E35327"/>
    <w:rsid w:val="42F972A1"/>
    <w:rsid w:val="44376609"/>
    <w:rsid w:val="446B68BB"/>
    <w:rsid w:val="46010231"/>
    <w:rsid w:val="475C6056"/>
    <w:rsid w:val="482070A2"/>
    <w:rsid w:val="491200A1"/>
    <w:rsid w:val="49A463AB"/>
    <w:rsid w:val="4A597FBE"/>
    <w:rsid w:val="4B8D2E90"/>
    <w:rsid w:val="4BC36FDC"/>
    <w:rsid w:val="4BD81E3A"/>
    <w:rsid w:val="4C03019A"/>
    <w:rsid w:val="4D311BB9"/>
    <w:rsid w:val="4D5C1497"/>
    <w:rsid w:val="4F6C403A"/>
    <w:rsid w:val="4FDC68BF"/>
    <w:rsid w:val="50901BC4"/>
    <w:rsid w:val="53760DD8"/>
    <w:rsid w:val="548E337E"/>
    <w:rsid w:val="57814CE8"/>
    <w:rsid w:val="5923730C"/>
    <w:rsid w:val="5B677138"/>
    <w:rsid w:val="5BAC183B"/>
    <w:rsid w:val="5BC67724"/>
    <w:rsid w:val="5CAC586B"/>
    <w:rsid w:val="5E6E102A"/>
    <w:rsid w:val="60E750C3"/>
    <w:rsid w:val="615A0EE4"/>
    <w:rsid w:val="61F77588"/>
    <w:rsid w:val="62EC4C13"/>
    <w:rsid w:val="65514120"/>
    <w:rsid w:val="65982E22"/>
    <w:rsid w:val="66941BAA"/>
    <w:rsid w:val="6CA67ED3"/>
    <w:rsid w:val="6FEC6252"/>
    <w:rsid w:val="701940A0"/>
    <w:rsid w:val="71B971C1"/>
    <w:rsid w:val="7222223F"/>
    <w:rsid w:val="726F2358"/>
    <w:rsid w:val="72700903"/>
    <w:rsid w:val="729A02F5"/>
    <w:rsid w:val="72F773E8"/>
    <w:rsid w:val="73E3764A"/>
    <w:rsid w:val="7600295B"/>
    <w:rsid w:val="785250C1"/>
    <w:rsid w:val="797A48CF"/>
    <w:rsid w:val="7BE26238"/>
    <w:rsid w:val="7D383A93"/>
    <w:rsid w:val="7EC44EB2"/>
    <w:rsid w:val="7EC565EC"/>
    <w:rsid w:val="7F2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autoSpaceDE w:val="0"/>
      <w:autoSpaceDN w:val="0"/>
      <w:spacing w:line="487" w:lineRule="exact"/>
      <w:ind w:left="975" w:hanging="243"/>
      <w:jc w:val="left"/>
      <w:outlineLvl w:val="0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秀峰区</Company>
  <Pages>8</Pages>
  <Words>3335</Words>
  <Characters>3431</Characters>
  <Lines>0</Lines>
  <Paragraphs>0</Paragraphs>
  <TotalTime>69</TotalTime>
  <ScaleCrop>false</ScaleCrop>
  <LinksUpToDate>false</LinksUpToDate>
  <CharactersWithSpaces>3494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2020-05-20T09:10:00Z</dcterms:created>
  <dc:creator>杨丽苗</dc:creator>
  <cp:lastModifiedBy>Administrator</cp:lastModifiedBy>
  <cp:lastPrinted>2020-11-10T00:53:00Z</cp:lastPrinted>
  <dcterms:modified xsi:type="dcterms:W3CDTF">2024-01-25T03:53:51Z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A22586ABD5BC4B50ADD9DEA9F95CD047_13</vt:lpwstr>
  </property>
</Properties>
</file>