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00C10">
      <w:pPr>
        <w:rPr>
          <w:rFonts w:hint="default" w:ascii="Times New Roman" w:hAnsi="Times New Roman" w:cs="Times New Roman"/>
          <w:color w:val="auto"/>
          <w:sz w:val="32"/>
        </w:rPr>
      </w:pPr>
    </w:p>
    <w:p w14:paraId="50FD9BCF">
      <w:pPr>
        <w:rPr>
          <w:rFonts w:hint="default" w:ascii="Times New Roman" w:hAnsi="Times New Roman" w:cs="Times New Roman"/>
          <w:color w:val="auto"/>
          <w:sz w:val="32"/>
        </w:rPr>
      </w:pPr>
    </w:p>
    <w:p w14:paraId="2668A3FB">
      <w:pPr>
        <w:rPr>
          <w:rFonts w:hint="default" w:ascii="Times New Roman" w:hAnsi="Times New Roman" w:cs="Times New Roman"/>
          <w:color w:val="auto"/>
          <w:sz w:val="32"/>
        </w:rPr>
      </w:pPr>
    </w:p>
    <w:p w14:paraId="35BEDB1C">
      <w:pPr>
        <w:rPr>
          <w:rFonts w:hint="default" w:ascii="Times New Roman" w:hAnsi="Times New Roman" w:cs="Times New Roman"/>
          <w:color w:val="auto"/>
          <w:sz w:val="32"/>
        </w:rPr>
      </w:pPr>
    </w:p>
    <w:p w14:paraId="291B62F2">
      <w:pPr>
        <w:rPr>
          <w:rFonts w:hint="default" w:ascii="Times New Roman" w:hAnsi="Times New Roman" w:cs="Times New Roman"/>
          <w:color w:val="auto"/>
          <w:sz w:val="32"/>
        </w:rPr>
      </w:pPr>
    </w:p>
    <w:p w14:paraId="6AE6C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</w:rPr>
        <w:t>秀政〔</w:t>
      </w:r>
      <w:r>
        <w:rPr>
          <w:rFonts w:hint="default" w:ascii="Times New Roman" w:hAnsi="Times New Roman" w:eastAsia="仿宋_GB2312" w:cs="Times New Roman"/>
          <w:color w:val="auto"/>
          <w:sz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号</w:t>
      </w:r>
    </w:p>
    <w:p w14:paraId="67AA6C1D">
      <w:pPr>
        <w:spacing w:line="580" w:lineRule="exact"/>
        <w:jc w:val="center"/>
        <w:rPr>
          <w:rFonts w:hint="default" w:ascii="Times New Roman" w:hAnsi="Times New Roman" w:eastAsia="仿宋_GB2312" w:cs="Times New Roman"/>
          <w:color w:val="auto"/>
          <w:sz w:val="32"/>
        </w:rPr>
      </w:pPr>
    </w:p>
    <w:p w14:paraId="743A2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44"/>
          <w:szCs w:val="44"/>
          <w:lang w:eastAsia="zh-CN"/>
        </w:rPr>
        <w:t>桂林市秀峰区人民政府关于印发桂林市秀峰区</w:t>
      </w:r>
    </w:p>
    <w:p w14:paraId="5F61D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44"/>
          <w:szCs w:val="44"/>
          <w:lang w:eastAsia="zh-CN"/>
        </w:rPr>
        <w:t>开展</w:t>
      </w:r>
      <w:r>
        <w:rPr>
          <w:rFonts w:hint="default" w:ascii="Times New Roman" w:hAnsi="Times New Roman" w:eastAsia="方正小标宋_GBK" w:cs="Times New Roman"/>
          <w:bCs/>
          <w:color w:val="000000"/>
          <w:kern w:val="0"/>
          <w:sz w:val="44"/>
          <w:szCs w:val="44"/>
          <w:lang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44"/>
          <w:szCs w:val="44"/>
          <w:lang w:eastAsia="zh-CN"/>
        </w:rPr>
        <w:t>年耕地地力保护补贴</w:t>
      </w:r>
    </w:p>
    <w:p w14:paraId="1D2CA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/>
        <w:jc w:val="center"/>
        <w:textAlignment w:val="auto"/>
        <w:rPr>
          <w:rFonts w:eastAsia="仿宋_GB2312"/>
          <w:b w:val="0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w w:val="100"/>
          <w:sz w:val="44"/>
          <w:szCs w:val="44"/>
          <w:lang w:eastAsia="zh-CN"/>
        </w:rPr>
        <w:t>工作实施方案的通知</w:t>
      </w:r>
    </w:p>
    <w:p w14:paraId="09107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</w:pPr>
    </w:p>
    <w:p w14:paraId="04812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甲山街道办事处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政府有关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  <w:lang w:eastAsia="zh-CN"/>
        </w:rPr>
        <w:t>部门</w:t>
      </w: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>：</w:t>
      </w:r>
    </w:p>
    <w:p w14:paraId="77A14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 w:bidi="ar-SA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en-US" w:eastAsia="zh-CN" w:bidi="ar-SA"/>
        </w:rPr>
        <w:t>经区人民政府同意，现将《桂林市秀峰区开展2026年耕地地力保护补贴工作实施方案》印发你们，请认真贯彻执行。</w:t>
      </w:r>
    </w:p>
    <w:p w14:paraId="01810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</w:p>
    <w:p w14:paraId="681DD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</w:p>
    <w:p w14:paraId="4A1EA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楷体_GB2312" w:cs="Times New Roman"/>
          <w:sz w:val="32"/>
          <w:szCs w:val="32"/>
        </w:rPr>
        <w:t xml:space="preserve">桂林市秀峰区人民政府 </w:t>
      </w:r>
    </w:p>
    <w:p w14:paraId="7F56F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楷体_GB2312" w:cs="Times New Roman"/>
          <w:bCs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日</w:t>
      </w:r>
    </w:p>
    <w:p w14:paraId="2441D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（此件公开发布）</w:t>
      </w:r>
    </w:p>
    <w:p w14:paraId="2BF44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8BD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16675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9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2EA43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</w:p>
    <w:p w14:paraId="2AC3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桂林市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秀峰区开展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z w:val="44"/>
          <w:szCs w:val="44"/>
          <w:lang w:eastAsia="zh-CN"/>
        </w:rPr>
        <w:t>202</w:t>
      </w:r>
      <w:r>
        <w:rPr>
          <w:rFonts w:ascii="Times New Roman" w:hAnsi="Times New Roman" w:eastAsia="方正小标宋_GBK" w:cs="Times New Roman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年耕地地力保护补贴</w:t>
      </w:r>
    </w:p>
    <w:p w14:paraId="16C41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</w:rPr>
        <w:t>工作实施方案</w:t>
      </w:r>
    </w:p>
    <w:p w14:paraId="52A7DA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06DE0C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根据《广西壮族自治区农业农村厅 广西壮族自治区财政厅关于做好2026年耕地地力保护补贴项目实施工作的通知》（桂农厅发〔2026〕16号）的要求，为切实做好我区2026年耕地地力保护补贴工作，稳定农民种粮收益，提升耕地地力水平，确保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2026年6月30日前完成补贴资金全额发放至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农户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“一卡通”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账户，结合我区实际，制定本实施方案。</w:t>
      </w:r>
    </w:p>
    <w:p w14:paraId="39044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责任分工</w:t>
      </w:r>
    </w:p>
    <w:p w14:paraId="77F277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（一）责任主体。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根据《改革方案》要求，区政府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作为全区耕地地力保护补贴工作责任主体，全面负责项目实施，制定印发年度实施方案，审批补贴标准和资金分配方案，协调组织核实补贴面积、兑付资金、监督检查及信访处置等工作，落实工作经费保障。</w:t>
      </w:r>
    </w:p>
    <w:p w14:paraId="4F3ED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eastAsia="zh-CN"/>
        </w:rPr>
        <w:t>二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）区农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eastAsia="zh-CN"/>
        </w:rPr>
        <w:t>业农村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局。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牵头会商区财政局制定实施方案并报区政府审批；组织开展农户基础数据采集、审核、汇总分析，测算补贴标准，提供审核后的补贴面积数据及资金分配方案；牵头做好项目绩效评价、信访受理、工作总结；配合区财政局开展补贴工作培训、检查指导，协同做好资金兑付监管。</w:t>
      </w:r>
    </w:p>
    <w:p w14:paraId="7EF67A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eastAsia="zh-CN"/>
        </w:rPr>
        <w:t>三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）区财政局。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补贴资金的拨付、兑付情况审核、旬报等工作；负责补贴资金监督管理，严格执行专账管理；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牵头负责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开展补贴工作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资金检查等工作；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配合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业农村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制定实施方案及年度补贴资金分配方案报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政府审批；配合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农业农村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做好补贴政策绩效考核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、受理信访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等工作。</w:t>
      </w:r>
    </w:p>
    <w:p w14:paraId="415F40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（四）甲山街道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  <w:lang w:eastAsia="zh-CN"/>
        </w:rPr>
        <w:t>办事处</w:t>
      </w: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负责与各村委进行辖区内补贴对象身份核实、补贴范围核定、补贴面积申报、核实、张榜公示及信息审核录入工作，做好农户数据采集、汇总分析，向区财政局提供审核后的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补贴面积基础数据及资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金分配方案等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；委托金融机构将补贴资金发放至农户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“一卡通”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账户；开展辖区内补贴工作培训、总结及数据汇总上报，落实公示制度和问题整改。</w:t>
      </w:r>
    </w:p>
    <w:p w14:paraId="5CEED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</w:rPr>
        <w:t>（五）相关协同部门。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市自然资源局秀峰分局、区统计局、市公安局秀峰分局、区民政局、区人社局等部门，按照职责配合甲山街道办事处开展补贴对象筛查、耕地面积核实，共享土地确权、退耕还林、非农占地、撂荒耕地等数据，据实核减不符合补贴条件的面积；秀峰生态环境局负责提供农田污染处罚相关信息，作为补贴资格审核依据。</w:t>
      </w:r>
    </w:p>
    <w:p w14:paraId="363613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二、补贴实施要求</w:t>
      </w:r>
    </w:p>
    <w:p w14:paraId="73958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（一）明确补贴对象</w:t>
      </w:r>
    </w:p>
    <w:p w14:paraId="53019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贴对象为全区拥有耕地承包权的农户（需签订合法耕地承包协议并备案）。严禁公职人员领取或代领补贴，严禁将补贴资金发放至死亡人员账号。探索补贴与实际种粮农民种植面积挂钩机制，结合耕地利用优先序制定差异化补贴措施，提升稳粮效能</w:t>
      </w:r>
    </w:p>
    <w:p w14:paraId="0F4622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（二）划定补贴范围</w:t>
      </w:r>
    </w:p>
    <w:p w14:paraId="2E08A678">
      <w:pPr>
        <w:keepNext w:val="0"/>
        <w:keepLines w:val="0"/>
        <w:pageBreakBefore w:val="0"/>
        <w:widowControl/>
        <w:tabs>
          <w:tab w:val="left" w:pos="738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以农村土地承包经营权确权登记颁证面积为基础，据实核减不符合条件的耕地面积；暂未完成确权的以家庭联产承包土地面积为基础，确权后及时更新。</w:t>
      </w:r>
    </w:p>
    <w:p w14:paraId="2C6AE6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明确不予补贴的耕地范围：因非农建设、退耕还林、挖塘、畜禽养殖、发展林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果业、绿化景观建设、转为设施农业用地等改变用途的耕地；占补平衡中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“补”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的耕地面积和质量未通过验收确认的耕地；种植多年生或木本果树、茶叶等作物的耕地；撂荒一年（含）以上的耕地。</w:t>
      </w:r>
    </w:p>
    <w:p w14:paraId="761A11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可予以补贴的耕地：种植西瓜、草莓等一年生草本果品类作物，且对耕地质量无影响的耕地。</w:t>
      </w:r>
    </w:p>
    <w:p w14:paraId="5EC37F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default" w:ascii="楷体_GB2312" w:hAnsi="楷体_GB2312" w:eastAsia="楷体_GB2312" w:cs="楷体_GB2312"/>
          <w:sz w:val="32"/>
          <w:szCs w:val="32"/>
        </w:rPr>
        <w:t>）统一补贴依据</w:t>
      </w:r>
    </w:p>
    <w:p w14:paraId="07869B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2026年度全区统一以农村土地承包经营权确权登记面积为补贴依据（个别农户因客观原因未确权的除外）。</w:t>
      </w:r>
    </w:p>
    <w:p w14:paraId="603240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楷体_GB2312" w:hAnsi="楷体_GB2312" w:eastAsia="楷体_GB2312" w:cs="楷体_GB2312"/>
          <w:sz w:val="32"/>
          <w:szCs w:val="32"/>
        </w:rPr>
        <w:t>（四）规范流程管理</w:t>
      </w:r>
    </w:p>
    <w:p w14:paraId="104E61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</w:rPr>
        <w:t>1.面积登记：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按地域管理权限在耕地所属地登记补贴面积，全部录入广西惠民惠农财政补贴资金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“一卡通”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管理系统（网址：59.211.201.147），核实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后的面积统一登记在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“确权登记面积”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栏。所有补贴相关操作（信息录入、审核、公示、发放）均通过该系统完成。</w:t>
      </w:r>
    </w:p>
    <w:p w14:paraId="62E903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2.公示制度：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甲山街道办事处通过系统生成村组补贴公示表（含农户姓名、补贴面积、核减面积等），加盖公章后在村内公示7天，同时通过政府门户网站、微信群等多形式公示。公示无异议后，上传系统信息并书面报送区农业农村局、区财政局审核；有异议的及时核实调整。在区政府、甲山街道办事处设立并公布补贴政策咨询监督电话，及时受理群众咨询、查证举报事项；对因政策调整导致补贴减少的农户，做好一对一宣传解释，争取理解支持。</w:t>
      </w:r>
    </w:p>
    <w:p w14:paraId="779A1A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</w:rPr>
        <w:t>3.严格审核：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区农业农村局牵头，会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财政局、市自然资源局秀峰分局、区统计局开展补贴数据审核，对甲山街道办事处随机抽取1-2个村，每村抽取5-10个农户进行实地核查。发现问题的，通知街道办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重新核实、公示并在系统中修改；若区级补贴面积大于自然资源部门最新国土变更调查耕地面积，须倒查并书面说明原因。</w:t>
      </w:r>
    </w:p>
    <w:p w14:paraId="1BCDF2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4.报审批复：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甲山街道办事处补贴面积审核通过后，区农业农村局测算全区补贴标准，会同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财政局制定资金分配方案，联合行文报区政府审定。方案获批后，两部门对街道办出具书面批复，同时在系统录入补贴标准，确保公示、批复、发放信息一致。</w:t>
      </w:r>
    </w:p>
    <w:p w14:paraId="6AF8F4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5.资金发放：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2026年耕地地力补贴纳入直达专户管理，区财政局、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农业农村局按国库集中支付制度，将补贴款足额发放至农户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“一卡通”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账户，发放过程严而有序、公开透明，严禁统筹资金用于其他项目。</w:t>
      </w:r>
    </w:p>
    <w:p w14:paraId="5C4B9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（五）严格奖惩措施</w:t>
      </w:r>
    </w:p>
    <w:p w14:paraId="0F343E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落实定期检查和重点抽查相结合的监督机制，严格核实补贴对象和面积，严禁对不符合补贴条件的耕地给予补贴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，一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发现，按照骗取、套取补贴资金行为依法依规严肃处理。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</w:rPr>
        <w:t>一是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大力鼓励和引导农户保护和提高耕地地力，对推广稻田冬种绿肥、秸秆还田等技术的农户，可视情况适当提高这类耕地的亩均补贴标准，最高补贴标准不能高于2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0元/亩。</w:t>
      </w:r>
      <w:r>
        <w:rPr>
          <w:rFonts w:hint="default" w:ascii="Times New Roman" w:hAnsi="Times New Roman" w:eastAsia="仿宋_GB2312" w:cs="Times New Roman"/>
          <w:b/>
          <w:bCs w:val="0"/>
          <w:color w:val="000000"/>
          <w:kern w:val="0"/>
          <w:sz w:val="32"/>
          <w:szCs w:val="32"/>
        </w:rPr>
        <w:t>二是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要将耕地地力保护补贴与加强环境保护及防止面源污染工作相结合，对露天焚烧秸秆，违规使用不合格肥料、禁限用农药等投入品，因污染农田受到生态环境、农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业农村等相关部门处罚的生产者，取消其当年补贴资格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三是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必须如实填报补贴面积。对弄虚作假、挤占、截留、挪用和套取补贴资金等违规行为，依法依规进行严肃处理。建立农户个人诚信记录，对骗取和套取补贴资金等行为记入个人失信记录。对失信者，视情节可取消其当年及下一年补贴资格。</w:t>
      </w:r>
    </w:p>
    <w:p w14:paraId="0FD749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三、保障工作要求</w:t>
      </w:r>
    </w:p>
    <w:p w14:paraId="26AD8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（一）及时开展培训</w:t>
      </w:r>
    </w:p>
    <w:p w14:paraId="246983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补贴农户信息录入、数据审核、公示管理、补贴发放等工作都必须通过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“一卡通”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系统进行操作，要及时组织相关业务干部和工作人员开展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“一卡通”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系统操作及补贴政策、对象、范围、流程及奖惩措施的培训。后续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“一卡通”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系统操作问题，可咨询运维团队，联系统的操作培训。联系电话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0771-5331541、0771-5331548、0771-5331613、0771-5331614。</w:t>
      </w:r>
    </w:p>
    <w:p w14:paraId="1B2F77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</w:rPr>
        <w:t>（二）严格监管与数据比对</w:t>
      </w:r>
    </w:p>
    <w:p w14:paraId="703ACA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落实日常监管、定期指导、重点抽查相结合的监督机制，严防补贴资金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“跑冒滴漏”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。加强大数据核实比对，将申报面积与确权登记面积、实际耕地面积横向对比，将2026年与2025年补贴面积、资金、对象纵向对比。对不符合补贴条件仍发放资金的，按骗取、套取补贴资金依法依规严肃处理。</w:t>
      </w:r>
    </w:p>
    <w:p w14:paraId="22CAFB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000000"/>
          <w:kern w:val="0"/>
          <w:sz w:val="32"/>
          <w:szCs w:val="32"/>
        </w:rPr>
        <w:t>（三）完善档案管理</w:t>
      </w:r>
    </w:p>
    <w:p w14:paraId="330CF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区农业农村局、区财政局、甲山街道办事处按规范收集整理补贴项目全流程资料，归档保存。归档材料包括：村组补贴公示文件及图片（街道办盖章）、分户登记审核汇总清册（村委会盖章+经办人/核实人签字）、实施方案及批复文件、补贴面积审核批复文件、资金分配方案及拨付凭证等，确保档案完整、可追溯。</w:t>
      </w:r>
    </w:p>
    <w:p w14:paraId="1C2E8DBB">
      <w:pPr>
        <w:spacing w:beforeLines="0" w:afterLines="0" w:line="58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23B4DF3">
      <w:pPr>
        <w:spacing w:beforeLines="0" w:afterLines="0" w:line="58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F405E83">
      <w:pPr>
        <w:spacing w:beforeLines="0" w:afterLines="0" w:line="586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F9EB806">
      <w:pPr>
        <w:spacing w:line="586" w:lineRule="exac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</w:p>
    <w:p w14:paraId="3ED8DAEE">
      <w:pPr>
        <w:spacing w:line="586" w:lineRule="exact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</w:p>
    <w:p w14:paraId="6CA0E8A8">
      <w:pPr>
        <w:pBdr>
          <w:top w:val="single" w:color="auto" w:sz="6" w:space="1"/>
          <w:bottom w:val="single" w:color="auto" w:sz="6" w:space="1"/>
        </w:pBdr>
        <w:spacing w:beforeLines="0" w:afterLines="0" w:line="440" w:lineRule="exact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抄  报：市人民政府。</w:t>
      </w:r>
    </w:p>
    <w:p w14:paraId="3BDF003A">
      <w:pPr>
        <w:pBdr>
          <w:top w:val="single" w:color="auto" w:sz="6" w:space="1"/>
          <w:bottom w:val="single" w:color="auto" w:sz="6" w:space="1"/>
        </w:pBdr>
        <w:spacing w:beforeLines="0" w:afterLines="0" w:line="440" w:lineRule="exact"/>
        <w:ind w:firstLine="280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抄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送：区委，区人大，区政协。</w:t>
      </w:r>
    </w:p>
    <w:p w14:paraId="35174948">
      <w:pPr>
        <w:pBdr>
          <w:bottom w:val="single" w:color="auto" w:sz="6" w:space="1"/>
          <w:between w:val="single" w:color="auto" w:sz="6" w:space="1"/>
        </w:pBdr>
        <w:spacing w:line="480" w:lineRule="exact"/>
        <w:rPr>
          <w:rFonts w:hint="default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桂林市秀峰区人民政府办公室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134" w:bottom="1417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452A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DBE200E"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BE200E"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C7EB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MTE0MTdjN2VkMzEwZTdhNGEyMjc2NGQ3NzE3NzcifQ=="/>
  </w:docVars>
  <w:rsids>
    <w:rsidRoot w:val="03AE1F34"/>
    <w:rsid w:val="00932C80"/>
    <w:rsid w:val="01264FE9"/>
    <w:rsid w:val="031A7F1B"/>
    <w:rsid w:val="03614F1F"/>
    <w:rsid w:val="03AE1F34"/>
    <w:rsid w:val="045C0B03"/>
    <w:rsid w:val="05051173"/>
    <w:rsid w:val="05185A42"/>
    <w:rsid w:val="05D95A29"/>
    <w:rsid w:val="06F370A4"/>
    <w:rsid w:val="07504EC1"/>
    <w:rsid w:val="07565F7E"/>
    <w:rsid w:val="083B791F"/>
    <w:rsid w:val="09204234"/>
    <w:rsid w:val="09525B7C"/>
    <w:rsid w:val="09986626"/>
    <w:rsid w:val="0A13212C"/>
    <w:rsid w:val="0CE04E86"/>
    <w:rsid w:val="0D017E04"/>
    <w:rsid w:val="0DD102A3"/>
    <w:rsid w:val="0FAD1102"/>
    <w:rsid w:val="11001706"/>
    <w:rsid w:val="12DC23BA"/>
    <w:rsid w:val="12F73453"/>
    <w:rsid w:val="148C3005"/>
    <w:rsid w:val="14D233B9"/>
    <w:rsid w:val="16AF1677"/>
    <w:rsid w:val="18FC638C"/>
    <w:rsid w:val="19102CE2"/>
    <w:rsid w:val="1C6C40F3"/>
    <w:rsid w:val="1CC8203D"/>
    <w:rsid w:val="1CCA21DB"/>
    <w:rsid w:val="1CF807FA"/>
    <w:rsid w:val="1E4D65F8"/>
    <w:rsid w:val="1F330EF8"/>
    <w:rsid w:val="1F4340DC"/>
    <w:rsid w:val="20CE1990"/>
    <w:rsid w:val="21EF2ACE"/>
    <w:rsid w:val="23411E36"/>
    <w:rsid w:val="239D1036"/>
    <w:rsid w:val="24155071"/>
    <w:rsid w:val="26BE6160"/>
    <w:rsid w:val="27500734"/>
    <w:rsid w:val="278C67D7"/>
    <w:rsid w:val="27A24E6D"/>
    <w:rsid w:val="29AC1FD3"/>
    <w:rsid w:val="2A5F7045"/>
    <w:rsid w:val="2AD01CF1"/>
    <w:rsid w:val="2DC0604D"/>
    <w:rsid w:val="2EE30245"/>
    <w:rsid w:val="31E10701"/>
    <w:rsid w:val="32E60304"/>
    <w:rsid w:val="33264BA4"/>
    <w:rsid w:val="33323549"/>
    <w:rsid w:val="34076784"/>
    <w:rsid w:val="3448637D"/>
    <w:rsid w:val="353F1520"/>
    <w:rsid w:val="36330BDB"/>
    <w:rsid w:val="36616453"/>
    <w:rsid w:val="37EB15AF"/>
    <w:rsid w:val="3858595E"/>
    <w:rsid w:val="388F4F9A"/>
    <w:rsid w:val="3B197B79"/>
    <w:rsid w:val="3D8E3A72"/>
    <w:rsid w:val="3DFA1107"/>
    <w:rsid w:val="3F2226C4"/>
    <w:rsid w:val="3FA66C18"/>
    <w:rsid w:val="42E35327"/>
    <w:rsid w:val="42F972A1"/>
    <w:rsid w:val="446B68BB"/>
    <w:rsid w:val="46010231"/>
    <w:rsid w:val="475C6056"/>
    <w:rsid w:val="491200A1"/>
    <w:rsid w:val="49A463AB"/>
    <w:rsid w:val="4A597FBE"/>
    <w:rsid w:val="4B8D2E90"/>
    <w:rsid w:val="4BC36FDC"/>
    <w:rsid w:val="4BD81E3A"/>
    <w:rsid w:val="4C03019A"/>
    <w:rsid w:val="4D5C1497"/>
    <w:rsid w:val="4F6C403A"/>
    <w:rsid w:val="4FDC68BF"/>
    <w:rsid w:val="50901BC4"/>
    <w:rsid w:val="53040614"/>
    <w:rsid w:val="53760DD8"/>
    <w:rsid w:val="5923730C"/>
    <w:rsid w:val="5AD9061F"/>
    <w:rsid w:val="5B677138"/>
    <w:rsid w:val="5BAC183B"/>
    <w:rsid w:val="5BC67724"/>
    <w:rsid w:val="5CAC586B"/>
    <w:rsid w:val="5E6E102A"/>
    <w:rsid w:val="60E750C3"/>
    <w:rsid w:val="615A0EE4"/>
    <w:rsid w:val="61F77588"/>
    <w:rsid w:val="62EC4C13"/>
    <w:rsid w:val="65514120"/>
    <w:rsid w:val="65982E22"/>
    <w:rsid w:val="66941BAA"/>
    <w:rsid w:val="6CA67ED3"/>
    <w:rsid w:val="6FEC6252"/>
    <w:rsid w:val="71B971C1"/>
    <w:rsid w:val="7222223F"/>
    <w:rsid w:val="726F2358"/>
    <w:rsid w:val="72700903"/>
    <w:rsid w:val="729A02F5"/>
    <w:rsid w:val="72F773E8"/>
    <w:rsid w:val="73E3764A"/>
    <w:rsid w:val="7600295B"/>
    <w:rsid w:val="764F3668"/>
    <w:rsid w:val="785250C1"/>
    <w:rsid w:val="797A48CF"/>
    <w:rsid w:val="7BE26238"/>
    <w:rsid w:val="7D383A93"/>
    <w:rsid w:val="7EC565EC"/>
    <w:rsid w:val="7F23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0"/>
    <w:rPr>
      <w:b/>
      <w:bCs/>
    </w:rPr>
  </w:style>
  <w:style w:type="character" w:customStyle="1" w:styleId="7">
    <w:name w:val="NormalCharacter"/>
    <w:autoRedefine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秀峰区</Company>
  <Pages>6</Pages>
  <Words>2937</Words>
  <Characters>3052</Characters>
  <Lines>0</Lines>
  <Paragraphs>0</Paragraphs>
  <TotalTime>3</TotalTime>
  <ScaleCrop>false</ScaleCrop>
  <LinksUpToDate>false</LinksUpToDate>
  <CharactersWithSpaces>3136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2020-05-20T09:10:00Z</dcterms:created>
  <dc:creator>杨丽苗</dc:creator>
  <cp:lastModifiedBy>憧憬～未来</cp:lastModifiedBy>
  <cp:lastPrinted>2020-11-10T00:53:00Z</cp:lastPrinted>
  <dcterms:modified xsi:type="dcterms:W3CDTF">2026-03-20T02:37:35Z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3D24EDEADDA644A687B250467B2BB96F</vt:lpwstr>
  </property>
  <property fmtid="{D5CDD505-2E9C-101B-9397-08002B2CF9AE}" pid="4" name="KSOTemplateDocerSaveRecord">
    <vt:lpwstr>eyJoZGlkIjoiNGU1MTE0MTdjN2VkMzEwZTdhNGEyMjc2NGQ3NzE3NzciLCJ1c2VySWQiOiIzMjkxNjYwMDAifQ==</vt:lpwstr>
  </property>
</Properties>
</file>