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default" w:ascii="Times New Roman" w:hAnsi="Times New Roman" w:eastAsia="方正小标宋_GBK" w:cs="Times New Roman"/>
          <w:b/>
          <w:color w:val="auto"/>
          <w:spacing w:val="57"/>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号</w:t>
      </w:r>
      <w:bookmarkEnd w:id="0"/>
    </w:p>
    <w:p>
      <w:pPr>
        <w:spacing w:line="640" w:lineRule="exact"/>
        <w:jc w:val="both"/>
        <w:rPr>
          <w:rFonts w:hint="default" w:ascii="Times New Roman" w:hAnsi="Times New Roman" w:eastAsia="方正小标宋_GBK" w:cs="Times New Roman"/>
          <w:color w:val="auto"/>
          <w:sz w:val="44"/>
          <w:szCs w:val="44"/>
        </w:rPr>
      </w:pPr>
      <w:bookmarkStart w:id="1" w:name="Content"/>
      <w:bookmarkEnd w:id="1"/>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kern w:val="2"/>
          <w:sz w:val="44"/>
          <w:szCs w:val="44"/>
          <w:lang w:val="en-US" w:eastAsia="zh-CN" w:bidi="ar-SA"/>
        </w:rPr>
        <w:t>桂林市秀峰区人民政府办公室</w:t>
      </w:r>
      <w:r>
        <w:rPr>
          <w:rFonts w:hint="eastAsia" w:ascii="方正小标宋_GBK" w:hAnsi="方正小标宋_GBK" w:eastAsia="方正小标宋_GBK" w:cs="方正小标宋_GBK"/>
          <w:b w:val="0"/>
          <w:bCs w:val="0"/>
          <w:color w:val="000000"/>
          <w:sz w:val="44"/>
          <w:szCs w:val="44"/>
        </w:rPr>
        <w:t>关于印发</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桂林市秀峰区</w:t>
      </w:r>
      <w:r>
        <w:rPr>
          <w:rFonts w:hint="default" w:ascii="Times New Roman" w:hAnsi="Times New Roman" w:eastAsia="方正小标宋_GBK" w:cs="Times New Roman"/>
          <w:b w:val="0"/>
          <w:bCs w:val="0"/>
          <w:color w:val="000000"/>
          <w:sz w:val="44"/>
          <w:szCs w:val="44"/>
        </w:rPr>
        <w:t>20</w:t>
      </w:r>
      <w:r>
        <w:rPr>
          <w:rFonts w:hint="default" w:ascii="Times New Roman" w:hAnsi="Times New Roman" w:eastAsia="方正小标宋_GBK" w:cs="Times New Roman"/>
          <w:b w:val="0"/>
          <w:bCs w:val="0"/>
          <w:color w:val="000000"/>
          <w:sz w:val="44"/>
          <w:szCs w:val="44"/>
          <w:lang w:val="en-US" w:eastAsia="zh-CN"/>
        </w:rPr>
        <w:t>23</w:t>
      </w:r>
      <w:r>
        <w:rPr>
          <w:rFonts w:hint="eastAsia" w:ascii="方正小标宋_GBK" w:hAnsi="方正小标宋_GBK" w:eastAsia="方正小标宋_GBK" w:cs="方正小标宋_GBK"/>
          <w:b w:val="0"/>
          <w:bCs w:val="0"/>
          <w:color w:val="000000"/>
          <w:sz w:val="44"/>
          <w:szCs w:val="44"/>
        </w:rPr>
        <w:t>年</w:t>
      </w:r>
      <w:r>
        <w:rPr>
          <w:rFonts w:hint="eastAsia" w:ascii="方正小标宋_GBK" w:hAnsi="方正小标宋_GBK" w:eastAsia="方正小标宋_GBK" w:cs="方正小标宋_GBK"/>
          <w:b w:val="0"/>
          <w:bCs w:val="0"/>
          <w:color w:val="000000"/>
          <w:sz w:val="44"/>
          <w:szCs w:val="44"/>
          <w:lang w:val="en-US" w:eastAsia="zh-CN"/>
        </w:rPr>
        <w:t>自然资源</w:t>
      </w:r>
      <w:r>
        <w:rPr>
          <w:rFonts w:hint="eastAsia" w:ascii="方正小标宋_GBK" w:hAnsi="方正小标宋_GBK" w:eastAsia="方正小标宋_GBK" w:cs="方正小标宋_GBK"/>
          <w:b w:val="0"/>
          <w:bCs w:val="0"/>
          <w:color w:val="000000"/>
          <w:sz w:val="44"/>
          <w:szCs w:val="44"/>
        </w:rPr>
        <w:t>卫片</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val="0"/>
          <w:bCs w:val="0"/>
          <w:color w:val="000000"/>
          <w:sz w:val="44"/>
          <w:szCs w:val="44"/>
        </w:rPr>
        <w:t>执法工作实施方案的通知</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kern w:val="0"/>
          <w:sz w:val="32"/>
          <w:szCs w:val="32"/>
        </w:rPr>
        <w:t>区</w:t>
      </w:r>
      <w:r>
        <w:rPr>
          <w:rFonts w:hint="default" w:ascii="Times New Roman" w:hAnsi="Times New Roman" w:eastAsia="楷体_GB2312" w:cs="Times New Roman"/>
          <w:bCs/>
          <w:color w:val="000000"/>
          <w:kern w:val="0"/>
          <w:sz w:val="32"/>
          <w:szCs w:val="32"/>
          <w:lang w:eastAsia="zh-CN"/>
        </w:rPr>
        <w:t>机关各有关</w:t>
      </w:r>
      <w:r>
        <w:rPr>
          <w:rFonts w:hint="default" w:ascii="Times New Roman" w:hAnsi="Times New Roman" w:eastAsia="楷体_GB2312" w:cs="Times New Roman"/>
          <w:bCs/>
          <w:color w:val="000000"/>
          <w:kern w:val="0"/>
          <w:sz w:val="32"/>
          <w:szCs w:val="32"/>
        </w:rPr>
        <w:t>部门</w:t>
      </w:r>
      <w:r>
        <w:rPr>
          <w:rFonts w:hint="default" w:ascii="Times New Roman" w:hAnsi="Times New Roman" w:eastAsia="楷体_GB2312" w:cs="Times New Roman"/>
          <w:bCs/>
          <w:color w:val="000000"/>
          <w:kern w:val="0"/>
          <w:sz w:val="32"/>
          <w:szCs w:val="32"/>
          <w:lang w:eastAsia="zh-CN"/>
        </w:rPr>
        <w:t>，各</w:t>
      </w:r>
      <w:r>
        <w:rPr>
          <w:rFonts w:hint="default" w:ascii="Times New Roman" w:hAnsi="Times New Roman" w:eastAsia="楷体_GB2312" w:cs="Times New Roman"/>
          <w:bCs/>
          <w:color w:val="000000"/>
          <w:kern w:val="0"/>
          <w:sz w:val="32"/>
          <w:szCs w:val="32"/>
        </w:rPr>
        <w:t>街道办事处，</w:t>
      </w:r>
      <w:r>
        <w:rPr>
          <w:rFonts w:hint="default" w:ascii="Times New Roman" w:hAnsi="Times New Roman" w:eastAsia="楷体_GB2312" w:cs="Times New Roman"/>
          <w:bCs/>
          <w:color w:val="000000"/>
          <w:kern w:val="0"/>
          <w:sz w:val="32"/>
          <w:szCs w:val="32"/>
          <w:lang w:eastAsia="zh-CN"/>
        </w:rPr>
        <w:t>辖区各有关单位</w:t>
      </w:r>
      <w:r>
        <w:rPr>
          <w:rFonts w:hint="default" w:ascii="Times New Roman" w:hAnsi="Times New Roman" w:eastAsia="楷体_GB2312" w:cs="Times New Roman"/>
          <w:bCs/>
          <w:color w:val="000000"/>
          <w:kern w:val="0"/>
          <w:sz w:val="32"/>
          <w:szCs w:val="32"/>
        </w:rPr>
        <w:t>：</w:t>
      </w:r>
      <w:r>
        <w:rPr>
          <w:rFonts w:hint="default" w:ascii="Times New Roman" w:hAnsi="Times New Roman" w:eastAsia="楷体_GB2312" w:cs="Times New Roman"/>
          <w:bCs/>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bCs/>
          <w:color w:val="000000"/>
          <w:kern w:val="0"/>
          <w:sz w:val="32"/>
          <w:szCs w:val="32"/>
        </w:rPr>
        <w:t>经区人民政府同意，现将《桂林市秀峰区20</w:t>
      </w:r>
      <w:r>
        <w:rPr>
          <w:rFonts w:hint="default" w:ascii="Times New Roman" w:hAnsi="Times New Roman" w:eastAsia="楷体_GB2312" w:cs="Times New Roman"/>
          <w:bCs/>
          <w:color w:val="000000"/>
          <w:kern w:val="0"/>
          <w:sz w:val="32"/>
          <w:szCs w:val="32"/>
          <w:lang w:val="en-US" w:eastAsia="zh-CN"/>
        </w:rPr>
        <w:t>23</w:t>
      </w:r>
      <w:r>
        <w:rPr>
          <w:rFonts w:hint="default" w:ascii="Times New Roman" w:hAnsi="Times New Roman" w:eastAsia="楷体_GB2312" w:cs="Times New Roman"/>
          <w:bCs/>
          <w:color w:val="000000"/>
          <w:kern w:val="0"/>
          <w:sz w:val="32"/>
          <w:szCs w:val="32"/>
        </w:rPr>
        <w:t>年</w:t>
      </w:r>
      <w:r>
        <w:rPr>
          <w:rFonts w:hint="default" w:ascii="Times New Roman" w:hAnsi="Times New Roman" w:eastAsia="楷体_GB2312" w:cs="Times New Roman"/>
          <w:bCs/>
          <w:color w:val="000000"/>
          <w:kern w:val="0"/>
          <w:sz w:val="32"/>
          <w:szCs w:val="32"/>
          <w:lang w:val="en-US" w:eastAsia="zh-CN"/>
        </w:rPr>
        <w:t>自然资源</w:t>
      </w:r>
      <w:r>
        <w:rPr>
          <w:rFonts w:hint="default" w:ascii="Times New Roman" w:hAnsi="Times New Roman" w:eastAsia="楷体_GB2312" w:cs="Times New Roman"/>
          <w:bCs/>
          <w:color w:val="000000"/>
          <w:kern w:val="0"/>
          <w:sz w:val="32"/>
          <w:szCs w:val="32"/>
        </w:rPr>
        <w:t>卫片执法工作实施方案》印发给你们，请认真组织实施。</w:t>
      </w:r>
      <w:r>
        <w:rPr>
          <w:rFonts w:hint="default" w:ascii="Times New Roman" w:hAnsi="Times New Roman" w:eastAsia="楷体_GB2312" w:cs="Times New Roman"/>
          <w:b/>
          <w:color w:val="000000"/>
          <w:kern w:val="0"/>
          <w:sz w:val="32"/>
          <w:szCs w:val="32"/>
        </w:rPr>
        <w:t xml:space="preserve"> </w:t>
      </w:r>
      <w:r>
        <w:rPr>
          <w:rFonts w:hint="default" w:ascii="Times New Roman" w:hAnsi="Times New Roman" w:eastAsia="楷体_GB2312" w:cs="Times New Roman"/>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default" w:ascii="Times New Roman" w:hAnsi="Times New Roman" w:eastAsia="楷体_GB2312" w:cs="Times New Roman"/>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default" w:ascii="Times New Roman" w:hAnsi="Times New Roman" w:eastAsia="楷体_GB2312"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default" w:ascii="Times New Roman" w:hAnsi="Times New Roman" w:eastAsia="楷体_GB2312"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xml:space="preserve">                     </w:t>
      </w:r>
      <w:r>
        <w:rPr>
          <w:rFonts w:hint="eastAsia" w:asci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kern w:val="0"/>
          <w:sz w:val="32"/>
          <w:szCs w:val="32"/>
        </w:rPr>
        <w:t>桂林市秀峰区人民政府办公室</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 xml:space="preserve">                         </w:t>
      </w:r>
      <w:r>
        <w:rPr>
          <w:rFonts w:hint="eastAsia" w:ascii="Times New Roman" w:hAnsi="Times New Roman" w:eastAsia="楷体_GB2312" w:cs="Times New Roman"/>
          <w:color w:val="000000"/>
          <w:kern w:val="0"/>
          <w:sz w:val="32"/>
          <w:szCs w:val="32"/>
          <w:lang w:val="en-US" w:eastAsia="zh-CN"/>
        </w:rPr>
        <w:t xml:space="preserve">  </w:t>
      </w:r>
      <w:r>
        <w:rPr>
          <w:rFonts w:hint="eastAsia" w:ascii="Times New Roman" w:eastAsia="楷体_GB2312"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rPr>
        <w:t>20</w:t>
      </w:r>
      <w:r>
        <w:rPr>
          <w:rFonts w:hint="default" w:ascii="Times New Roman" w:hAnsi="Times New Roman" w:eastAsia="楷体_GB2312" w:cs="Times New Roman"/>
          <w:color w:val="000000"/>
          <w:kern w:val="0"/>
          <w:sz w:val="32"/>
          <w:szCs w:val="32"/>
          <w:lang w:val="en-US" w:eastAsia="zh-CN"/>
        </w:rPr>
        <w:t>23</w:t>
      </w:r>
      <w:r>
        <w:rPr>
          <w:rFonts w:hint="default" w:ascii="Times New Roman" w:hAnsi="Times New Roman" w:eastAsia="楷体_GB2312" w:cs="Times New Roman"/>
          <w:color w:val="000000"/>
          <w:kern w:val="0"/>
          <w:sz w:val="32"/>
          <w:szCs w:val="32"/>
        </w:rPr>
        <w:t>年</w:t>
      </w:r>
      <w:r>
        <w:rPr>
          <w:rFonts w:hint="default" w:ascii="Times New Roman" w:hAnsi="Times New Roman" w:eastAsia="楷体_GB2312" w:cs="Times New Roman"/>
          <w:color w:val="000000"/>
          <w:kern w:val="0"/>
          <w:sz w:val="32"/>
          <w:szCs w:val="32"/>
          <w:lang w:val="en-US" w:eastAsia="zh-CN"/>
        </w:rPr>
        <w:t>8</w:t>
      </w:r>
      <w:r>
        <w:rPr>
          <w:rFonts w:hint="default" w:ascii="Times New Roman" w:hAnsi="Times New Roman" w:eastAsia="楷体_GB2312" w:cs="Times New Roman"/>
          <w:color w:val="000000"/>
          <w:kern w:val="0"/>
          <w:sz w:val="32"/>
          <w:szCs w:val="32"/>
        </w:rPr>
        <w:t>月</w:t>
      </w:r>
      <w:r>
        <w:rPr>
          <w:rFonts w:hint="default" w:ascii="Times New Roman" w:hAnsi="Times New Roman" w:eastAsia="楷体_GB2312" w:cs="Times New Roman"/>
          <w:color w:val="000000"/>
          <w:kern w:val="0"/>
          <w:sz w:val="32"/>
          <w:szCs w:val="32"/>
          <w:lang w:val="en-US" w:eastAsia="zh-CN"/>
        </w:rPr>
        <w:t>2</w:t>
      </w:r>
      <w:r>
        <w:rPr>
          <w:rFonts w:hint="eastAsia" w:ascii="Times New Roman" w:eastAsia="楷体_GB2312" w:cs="Times New Roman"/>
          <w:color w:val="000000"/>
          <w:kern w:val="0"/>
          <w:sz w:val="32"/>
          <w:szCs w:val="32"/>
          <w:lang w:val="en-US" w:eastAsia="zh-CN"/>
        </w:rPr>
        <w:t>9</w:t>
      </w:r>
      <w:r>
        <w:rPr>
          <w:rFonts w:hint="default" w:ascii="Times New Roman" w:hAnsi="Times New Roman" w:eastAsia="楷体_GB2312" w:cs="Times New Roman"/>
          <w:color w:val="000000"/>
          <w:kern w:val="0"/>
          <w:sz w:val="32"/>
          <w:szCs w:val="32"/>
        </w:rPr>
        <w:t>日</w:t>
      </w:r>
    </w:p>
    <w:p>
      <w:pPr>
        <w:jc w:val="center"/>
        <w:rPr>
          <w:rFonts w:hint="eastAsia" w:ascii="仿宋_GB2312" w:hAnsi="仿宋_GB2312" w:eastAsia="仿宋_GB2312" w:cs="仿宋_GB2312"/>
          <w:b/>
          <w:bCs/>
          <w:sz w:val="36"/>
          <w:szCs w:val="36"/>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桂林市秀峰区</w:t>
      </w:r>
      <w:r>
        <w:rPr>
          <w:rFonts w:hint="default" w:ascii="Times New Roman" w:hAnsi="Times New Roman" w:eastAsia="方正小标宋_GBK" w:cs="Times New Roman"/>
          <w:b w:val="0"/>
          <w:bCs w:val="0"/>
          <w:sz w:val="44"/>
          <w:szCs w:val="44"/>
          <w:lang w:eastAsia="zh-CN"/>
        </w:rPr>
        <w:t>202</w:t>
      </w:r>
      <w:r>
        <w:rPr>
          <w:rFonts w:hint="default" w:ascii="Times New Roman" w:hAnsi="Times New Roman" w:eastAsia="方正小标宋_GBK" w:cs="Times New Roman"/>
          <w:b w:val="0"/>
          <w:bCs w:val="0"/>
          <w:sz w:val="44"/>
          <w:szCs w:val="44"/>
          <w:lang w:val="en-US" w:eastAsia="zh-CN"/>
        </w:rPr>
        <w:t>3</w:t>
      </w:r>
      <w:r>
        <w:rPr>
          <w:rFonts w:hint="eastAsia" w:ascii="方正小标宋_GBK" w:hAnsi="方正小标宋_GBK" w:eastAsia="方正小标宋_GBK" w:cs="方正小标宋_GBK"/>
          <w:b w:val="0"/>
          <w:bCs w:val="0"/>
          <w:sz w:val="44"/>
          <w:szCs w:val="44"/>
          <w:lang w:eastAsia="zh-CN"/>
        </w:rPr>
        <w:t>年</w:t>
      </w:r>
      <w:r>
        <w:rPr>
          <w:rFonts w:hint="eastAsia" w:ascii="方正小标宋_GBK" w:hAnsi="方正小标宋_GBK" w:eastAsia="方正小标宋_GBK" w:cs="方正小标宋_GBK"/>
          <w:b w:val="0"/>
          <w:bCs w:val="0"/>
          <w:sz w:val="44"/>
          <w:szCs w:val="44"/>
          <w:lang w:val="en-US" w:eastAsia="zh-CN"/>
        </w:rPr>
        <w:t>自然资源</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卫片</w:t>
      </w:r>
      <w:r>
        <w:rPr>
          <w:rFonts w:hint="eastAsia" w:ascii="方正小标宋_GBK" w:hAnsi="方正小标宋_GBK" w:eastAsia="方正小标宋_GBK" w:cs="方正小标宋_GBK"/>
          <w:b w:val="0"/>
          <w:bCs w:val="0"/>
          <w:sz w:val="44"/>
          <w:szCs w:val="44"/>
          <w:lang w:eastAsia="zh-CN"/>
        </w:rPr>
        <w:t>执法</w:t>
      </w:r>
      <w:r>
        <w:rPr>
          <w:rFonts w:hint="eastAsia" w:ascii="方正小标宋_GBK" w:hAnsi="方正小标宋_GBK" w:eastAsia="方正小标宋_GBK" w:cs="方正小标宋_GBK"/>
          <w:b w:val="0"/>
          <w:bCs w:val="0"/>
          <w:sz w:val="44"/>
          <w:szCs w:val="44"/>
        </w:rPr>
        <w:t>工作实施方案</w:t>
      </w:r>
    </w:p>
    <w:p>
      <w:pPr>
        <w:keepNext w:val="0"/>
        <w:keepLines w:val="0"/>
        <w:pageBreakBefore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为扎实做好</w:t>
      </w:r>
      <w:r>
        <w:rPr>
          <w:rFonts w:hint="default" w:ascii="Times New Roman" w:hAnsi="Times New Roman" w:eastAsia="仿宋_GB2312" w:cs="Times New Roman"/>
          <w:b w:val="0"/>
          <w:bCs w:val="0"/>
          <w:sz w:val="32"/>
          <w:szCs w:val="32"/>
          <w:lang w:eastAsia="zh-CN"/>
        </w:rPr>
        <w:t>秀峰区202</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年</w:t>
      </w:r>
      <w:r>
        <w:rPr>
          <w:rFonts w:hint="default" w:ascii="Times New Roman" w:hAnsi="Times New Roman" w:eastAsia="仿宋_GB2312" w:cs="Times New Roman"/>
          <w:b w:val="0"/>
          <w:bCs w:val="0"/>
          <w:sz w:val="32"/>
          <w:szCs w:val="32"/>
          <w:lang w:val="en-US" w:eastAsia="zh-CN"/>
        </w:rPr>
        <w:t>自然资源</w:t>
      </w:r>
      <w:r>
        <w:rPr>
          <w:rFonts w:hint="default" w:ascii="Times New Roman" w:hAnsi="Times New Roman" w:eastAsia="仿宋_GB2312" w:cs="Times New Roman"/>
          <w:b w:val="0"/>
          <w:bCs w:val="0"/>
          <w:sz w:val="32"/>
          <w:szCs w:val="32"/>
        </w:rPr>
        <w:t>卫片执法工作，根据</w:t>
      </w:r>
      <w:r>
        <w:rPr>
          <w:rFonts w:hint="default" w:ascii="Times New Roman" w:hAnsi="Times New Roman" w:eastAsia="仿宋_GB2312" w:cs="Times New Roman"/>
          <w:b w:val="0"/>
          <w:bCs w:val="0"/>
          <w:sz w:val="32"/>
          <w:szCs w:val="32"/>
          <w:lang w:eastAsia="zh-CN"/>
        </w:rPr>
        <w:t>《自然资源部办公厅关于开展202</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年卫片执法工作的通知》（自然资办发〔</w:t>
      </w:r>
      <w:r>
        <w:rPr>
          <w:rFonts w:hint="default" w:ascii="Times New Roman" w:hAnsi="Times New Roman" w:eastAsia="仿宋_GB2312" w:cs="Times New Roman"/>
          <w:b w:val="0"/>
          <w:bCs w:val="0"/>
          <w:sz w:val="32"/>
          <w:szCs w:val="32"/>
          <w:lang w:val="en-US" w:eastAsia="zh-CN"/>
        </w:rPr>
        <w:t>2023〕6号</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highlight w:val="none"/>
          <w:lang w:val="en-US" w:eastAsia="zh-CN"/>
        </w:rPr>
        <w:t>《广西壮族自治区自然资源厅关于印发〈广西壮族自治区2023年土地矿产卫片执法工作实施方案〉的通知》（桂自然资发〔2023〕23号</w:t>
      </w:r>
      <w:r>
        <w:rPr>
          <w:rFonts w:hint="default" w:ascii="Times New Roman" w:hAnsi="Times New Roman" w:eastAsia="仿宋_GB2312" w:cs="Times New Roman"/>
          <w:b w:val="0"/>
          <w:bCs w:val="0"/>
          <w:color w:val="auto"/>
          <w:sz w:val="32"/>
          <w:szCs w:val="32"/>
          <w:highlight w:val="none"/>
          <w:lang w:eastAsia="zh-CN"/>
        </w:rPr>
        <w:t>）、《关于印发桂林市2023年自然资源卫片执法工作实施方案的通知》</w:t>
      </w:r>
      <w:r>
        <w:rPr>
          <w:rFonts w:hint="default" w:ascii="Times New Roman" w:hAnsi="Times New Roman" w:eastAsia="仿宋_GB2312" w:cs="Times New Roman"/>
          <w:b w:val="0"/>
          <w:bCs w:val="0"/>
          <w:color w:val="auto"/>
          <w:sz w:val="32"/>
          <w:szCs w:val="32"/>
          <w:highlight w:val="none"/>
          <w:lang w:val="en-US" w:eastAsia="zh-CN"/>
        </w:rPr>
        <w:t>（桂土卫片办〔2023〕37号</w:t>
      </w:r>
      <w:r>
        <w:rPr>
          <w:rFonts w:hint="default" w:ascii="Times New Roman" w:hAnsi="Times New Roman" w:eastAsia="仿宋_GB2312" w:cs="Times New Roman"/>
          <w:b w:val="0"/>
          <w:bCs w:val="0"/>
          <w:color w:val="auto"/>
          <w:sz w:val="32"/>
          <w:szCs w:val="32"/>
          <w:highlight w:val="none"/>
          <w:lang w:eastAsia="zh-CN"/>
        </w:rPr>
        <w:t>）的工作</w:t>
      </w:r>
      <w:r>
        <w:rPr>
          <w:rFonts w:hint="default" w:ascii="Times New Roman" w:hAnsi="Times New Roman" w:eastAsia="仿宋_GB2312" w:cs="Times New Roman"/>
          <w:b w:val="0"/>
          <w:bCs w:val="0"/>
          <w:sz w:val="32"/>
          <w:szCs w:val="32"/>
          <w:lang w:eastAsia="zh-CN"/>
        </w:rPr>
        <w:t>要求，</w:t>
      </w:r>
      <w:r>
        <w:rPr>
          <w:rFonts w:hint="default" w:ascii="Times New Roman" w:hAnsi="Times New Roman" w:eastAsia="仿宋_GB2312" w:cs="Times New Roman"/>
          <w:b w:val="0"/>
          <w:bCs w:val="0"/>
          <w:sz w:val="32"/>
          <w:szCs w:val="32"/>
        </w:rPr>
        <w:t>结合我区实际，制定本实施方案。</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eastAsia="zh-CN"/>
        </w:rPr>
        <w:t>目标任务</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以习近平新时代中国特色社会主义思想为指导，深入学习</w:t>
      </w:r>
      <w:r>
        <w:rPr>
          <w:rFonts w:hint="default" w:ascii="Times New Roman" w:hAnsi="Times New Roman" w:eastAsia="仿宋_GB2312" w:cs="Times New Roman"/>
          <w:b w:val="0"/>
          <w:bCs w:val="0"/>
          <w:sz w:val="32"/>
          <w:szCs w:val="32"/>
          <w:highlight w:val="none"/>
          <w:lang w:eastAsia="zh-CN"/>
        </w:rPr>
        <w:t>贯彻落实党的二十大精神，</w:t>
      </w:r>
      <w:r>
        <w:rPr>
          <w:rFonts w:hint="default" w:ascii="Times New Roman" w:hAnsi="Times New Roman" w:eastAsia="仿宋_GB2312" w:cs="Times New Roman"/>
          <w:b w:val="0"/>
          <w:bCs w:val="0"/>
          <w:sz w:val="32"/>
          <w:szCs w:val="32"/>
          <w:highlight w:val="none"/>
          <w:lang w:val="en-US" w:eastAsia="zh-CN"/>
        </w:rPr>
        <w:t>认真贯彻落实习近平总书记关于耕地保护的重要论述，积极践行习近平生态文明思想，统筹好发展和安全、发展和保护的关系，准确把握新时代自然资源工作定位</w:t>
      </w:r>
      <w:r>
        <w:rPr>
          <w:rFonts w:hint="default" w:ascii="Times New Roman" w:hAnsi="Times New Roman" w:eastAsia="仿宋_GB2312" w:cs="Times New Roman"/>
          <w:b w:val="0"/>
          <w:bCs w:val="0"/>
          <w:sz w:val="32"/>
          <w:szCs w:val="32"/>
          <w:highlight w:val="none"/>
          <w:lang w:eastAsia="zh-CN"/>
        </w:rPr>
        <w:t>。聚焦耕地矿产资源保护，严格土地矿产执法监督，对于违反国土空间规划和</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三区三线</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有规定的违法行为严厉打击，依法严肃查处不符合高质量发展要求的非农化建设违法占用耕地和违法占用永久基本农田问题，科学</w:t>
      </w:r>
      <w:r>
        <w:rPr>
          <w:rFonts w:hint="default" w:ascii="Times New Roman" w:hAnsi="Times New Roman" w:eastAsia="仿宋_GB2312" w:cs="Times New Roman"/>
          <w:b w:val="0"/>
          <w:bCs w:val="0"/>
          <w:sz w:val="32"/>
          <w:szCs w:val="32"/>
          <w:highlight w:val="none"/>
        </w:rPr>
        <w:t>评估</w:t>
      </w:r>
      <w:r>
        <w:rPr>
          <w:rFonts w:hint="default" w:ascii="Times New Roman" w:hAnsi="Times New Roman" w:eastAsia="仿宋_GB2312" w:cs="Times New Roman"/>
          <w:b w:val="0"/>
          <w:bCs w:val="0"/>
          <w:sz w:val="32"/>
          <w:szCs w:val="32"/>
          <w:highlight w:val="none"/>
          <w:lang w:eastAsia="zh-CN"/>
        </w:rPr>
        <w:t>辖区内</w:t>
      </w:r>
      <w:r>
        <w:rPr>
          <w:rFonts w:hint="default" w:ascii="Times New Roman" w:hAnsi="Times New Roman" w:eastAsia="仿宋_GB2312" w:cs="Times New Roman"/>
          <w:b w:val="0"/>
          <w:bCs w:val="0"/>
          <w:sz w:val="32"/>
          <w:szCs w:val="32"/>
          <w:highlight w:val="none"/>
        </w:rPr>
        <w:t>自然资源管理秩序，</w:t>
      </w:r>
      <w:r>
        <w:rPr>
          <w:rFonts w:hint="default" w:ascii="Times New Roman" w:hAnsi="Times New Roman" w:eastAsia="仿宋_GB2312" w:cs="Times New Roman"/>
          <w:b w:val="0"/>
          <w:bCs w:val="0"/>
          <w:sz w:val="32"/>
          <w:szCs w:val="32"/>
          <w:highlight w:val="none"/>
          <w:lang w:eastAsia="zh-CN"/>
        </w:rPr>
        <w:t>全方位夯实粮食安全根基，</w:t>
      </w:r>
      <w:r>
        <w:rPr>
          <w:rFonts w:hint="default" w:ascii="Times New Roman" w:hAnsi="Times New Roman" w:eastAsia="仿宋_GB2312" w:cs="Times New Roman"/>
          <w:b w:val="0"/>
          <w:bCs w:val="0"/>
          <w:sz w:val="32"/>
          <w:szCs w:val="32"/>
          <w:highlight w:val="none"/>
        </w:rPr>
        <w:t>推动落实耕地保护党政同责</w:t>
      </w:r>
      <w:r>
        <w:rPr>
          <w:rFonts w:hint="default" w:ascii="Times New Roman" w:hAnsi="Times New Roman" w:eastAsia="仿宋_GB2312" w:cs="Times New Roman"/>
          <w:b w:val="0"/>
          <w:bCs w:val="0"/>
          <w:sz w:val="32"/>
          <w:szCs w:val="32"/>
          <w:highlight w:val="none"/>
          <w:lang w:eastAsia="zh-CN"/>
        </w:rPr>
        <w:t>，严守耕地保护红线、生态保护红线和资源安全底线，实现</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零约谈、零问责</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助力秀峰区经济社会高质量发展</w:t>
      </w:r>
      <w:r>
        <w:rPr>
          <w:rFonts w:hint="default" w:ascii="Times New Roman" w:hAnsi="Times New Roman" w:eastAsia="仿宋_GB2312" w:cs="Times New Roman"/>
          <w:b w:val="0"/>
          <w:bCs w:val="0"/>
          <w:sz w:val="32"/>
          <w:szCs w:val="32"/>
          <w:highlight w:val="none"/>
        </w:rPr>
        <w:t>。</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eastAsia="zh-CN"/>
        </w:rPr>
        <w:t>检查对象</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2023年自然资源卫片执法工作对象为自然资源部下发的2023年自然资源卫片执法图斑。</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32"/>
          <w:highlight w:val="none"/>
          <w:lang w:eastAsia="zh-CN"/>
        </w:rPr>
        <w:t>三、工作分工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lang w:val="en-US" w:eastAsia="zh-CN"/>
        </w:rPr>
        <w:t>秀峰区2023年卫片执法工作由区人民政府统一部署，市自然资源局秀峰分局</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区农业农村局、各街道办事处</w:t>
      </w:r>
      <w:r>
        <w:rPr>
          <w:rFonts w:hint="eastAsia" w:asci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市公安局秀峰分局</w:t>
      </w:r>
      <w:r>
        <w:rPr>
          <w:rFonts w:hint="eastAsia" w:asci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区法院、区检察院、</w:t>
      </w:r>
      <w:r>
        <w:rPr>
          <w:rFonts w:hint="eastAsia" w:ascii="Times New Roman" w:hAnsi="Times New Roman" w:eastAsia="仿宋_GB2312" w:cs="Times New Roman"/>
          <w:b w:val="0"/>
          <w:bCs w:val="0"/>
          <w:sz w:val="32"/>
          <w:szCs w:val="32"/>
          <w:highlight w:val="none"/>
          <w:lang w:val="en-US" w:eastAsia="zh-CN"/>
        </w:rPr>
        <w:t>各</w:t>
      </w:r>
      <w:r>
        <w:rPr>
          <w:rFonts w:hint="default" w:ascii="Times New Roman" w:hAnsi="Times New Roman" w:eastAsia="仿宋_GB2312" w:cs="Times New Roman"/>
          <w:b w:val="0"/>
          <w:bCs w:val="0"/>
          <w:sz w:val="32"/>
          <w:szCs w:val="32"/>
          <w:highlight w:val="none"/>
          <w:lang w:val="en-US" w:eastAsia="zh-CN"/>
        </w:rPr>
        <w:t>有关部门按照以下职责分工，认真组织开展各项工作。</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市自然资源</w:t>
      </w:r>
      <w:r>
        <w:rPr>
          <w:rFonts w:hint="eastAsia" w:ascii="楷体_GB2312" w:hAnsi="楷体_GB2312" w:eastAsia="楷体_GB2312" w:cs="楷体_GB2312"/>
          <w:b w:val="0"/>
          <w:bCs w:val="0"/>
          <w:sz w:val="32"/>
          <w:szCs w:val="32"/>
        </w:rPr>
        <w:t>局秀峰分局：</w:t>
      </w:r>
      <w:r>
        <w:rPr>
          <w:rFonts w:hint="default" w:ascii="Times New Roman" w:hAnsi="Times New Roman" w:eastAsia="仿宋_GB2312" w:cs="Times New Roman"/>
          <w:b w:val="0"/>
          <w:bCs w:val="0"/>
          <w:sz w:val="32"/>
          <w:szCs w:val="32"/>
          <w:lang w:val="en-US" w:eastAsia="zh-CN"/>
        </w:rPr>
        <w:t>负责做好区卫片办各项工作；具体实施本级自然资源卫</w:t>
      </w:r>
      <w:r>
        <w:rPr>
          <w:rFonts w:hint="default" w:ascii="Times New Roman" w:hAnsi="Times New Roman" w:eastAsia="仿宋_GB2312" w:cs="Times New Roman"/>
          <w:b w:val="0"/>
          <w:bCs w:val="0"/>
          <w:sz w:val="32"/>
          <w:szCs w:val="32"/>
        </w:rPr>
        <w:t>片图斑内外业核查；按照《卫片执法检查规范》填报要求将相关内容录入《执法监管平台》上报；完成辖区内</w:t>
      </w: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街道办事处</w:t>
      </w:r>
      <w:r>
        <w:rPr>
          <w:rFonts w:hint="default" w:ascii="Times New Roman" w:hAnsi="Times New Roman" w:eastAsia="仿宋_GB2312" w:cs="Times New Roman"/>
          <w:b w:val="0"/>
          <w:bCs w:val="0"/>
          <w:sz w:val="32"/>
          <w:szCs w:val="32"/>
          <w:lang w:eastAsia="zh-CN"/>
        </w:rPr>
        <w:t>和各有关部门</w:t>
      </w:r>
      <w:r>
        <w:rPr>
          <w:rFonts w:hint="default" w:ascii="Times New Roman" w:hAnsi="Times New Roman" w:eastAsia="仿宋_GB2312" w:cs="Times New Roman"/>
          <w:b w:val="0"/>
          <w:bCs w:val="0"/>
          <w:sz w:val="32"/>
          <w:szCs w:val="32"/>
        </w:rPr>
        <w:t>工作情况及数据汇总统计上报及数据审查工作；具体组织、协调对违法违规用地、用矿进行整改查处；配合</w:t>
      </w:r>
      <w:r>
        <w:rPr>
          <w:rFonts w:hint="default" w:ascii="Times New Roman" w:hAnsi="Times New Roman" w:eastAsia="仿宋_GB2312" w:cs="Times New Roman"/>
          <w:b w:val="0"/>
          <w:bCs w:val="0"/>
          <w:sz w:val="32"/>
          <w:szCs w:val="32"/>
          <w:highlight w:val="none"/>
          <w:lang w:val="en-US" w:eastAsia="zh-CN"/>
        </w:rPr>
        <w:t>区人民政府</w:t>
      </w:r>
      <w:r>
        <w:rPr>
          <w:rFonts w:hint="default" w:ascii="Times New Roman" w:hAnsi="Times New Roman" w:eastAsia="仿宋_GB2312" w:cs="Times New Roman"/>
          <w:b w:val="0"/>
          <w:bCs w:val="0"/>
          <w:sz w:val="32"/>
          <w:szCs w:val="32"/>
        </w:rPr>
        <w:t>检查指导</w:t>
      </w: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街道办事处开展卫片执法检查工作；整理和归档卫片卷宗；汇总本辖区情况形成工作总结上报市卫片办。</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eastAsia" w:ascii="Times New Roman" w:eastAsia="仿宋_GB2312" w:cs="Times New Roman"/>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区</w:t>
      </w:r>
      <w:r>
        <w:rPr>
          <w:rFonts w:hint="eastAsia" w:ascii="楷体_GB2312" w:hAnsi="楷体_GB2312" w:eastAsia="楷体_GB2312" w:cs="楷体_GB2312"/>
          <w:b w:val="0"/>
          <w:bCs w:val="0"/>
          <w:sz w:val="32"/>
          <w:szCs w:val="32"/>
        </w:rPr>
        <w:t>农</w:t>
      </w:r>
      <w:r>
        <w:rPr>
          <w:rFonts w:hint="eastAsia" w:ascii="楷体_GB2312" w:hAnsi="楷体_GB2312" w:eastAsia="楷体_GB2312" w:cs="楷体_GB2312"/>
          <w:b w:val="0"/>
          <w:bCs w:val="0"/>
          <w:sz w:val="32"/>
          <w:szCs w:val="32"/>
          <w:lang w:eastAsia="zh-CN"/>
        </w:rPr>
        <w:t>业农村</w:t>
      </w:r>
      <w:r>
        <w:rPr>
          <w:rFonts w:hint="eastAsia" w:ascii="楷体_GB2312" w:hAnsi="楷体_GB2312" w:eastAsia="楷体_GB2312" w:cs="楷体_GB2312"/>
          <w:b w:val="0"/>
          <w:bCs w:val="0"/>
          <w:sz w:val="32"/>
          <w:szCs w:val="32"/>
          <w:lang w:val="en-US" w:eastAsia="zh-CN"/>
        </w:rPr>
        <w:t>局：</w:t>
      </w:r>
      <w:r>
        <w:rPr>
          <w:rFonts w:hint="default" w:ascii="Times New Roman" w:hAnsi="Times New Roman" w:eastAsia="仿宋_GB2312" w:cs="Times New Roman"/>
          <w:b w:val="0"/>
          <w:bCs w:val="0"/>
          <w:sz w:val="32"/>
          <w:szCs w:val="32"/>
          <w:lang w:val="en-US" w:eastAsia="zh-CN"/>
        </w:rPr>
        <w:t>负责会同</w:t>
      </w:r>
      <w:r>
        <w:rPr>
          <w:rFonts w:hint="eastAsia" w:ascii="Times New Roman" w:hAnsi="Times New Roman" w:eastAsia="仿宋_GB2312" w:cs="Times New Roman"/>
          <w:b w:val="0"/>
          <w:bCs w:val="0"/>
          <w:sz w:val="32"/>
          <w:szCs w:val="32"/>
          <w:lang w:val="en-US" w:eastAsia="zh-CN"/>
        </w:rPr>
        <w:t>各</w:t>
      </w:r>
      <w:r>
        <w:rPr>
          <w:rFonts w:hint="default" w:ascii="Times New Roman" w:hAnsi="Times New Roman" w:eastAsia="仿宋_GB2312" w:cs="Times New Roman"/>
          <w:b w:val="0"/>
          <w:bCs w:val="0"/>
          <w:sz w:val="32"/>
          <w:szCs w:val="32"/>
          <w:lang w:val="en-US" w:eastAsia="zh-CN"/>
        </w:rPr>
        <w:t>街道办事处对</w:t>
      </w:r>
      <w:r>
        <w:rPr>
          <w:rFonts w:hint="default" w:ascii="Times New Roman" w:hAnsi="Times New Roman" w:eastAsia="仿宋_GB2312" w:cs="Times New Roman"/>
          <w:b w:val="0"/>
          <w:bCs w:val="0"/>
          <w:color w:val="000000"/>
          <w:sz w:val="32"/>
          <w:szCs w:val="32"/>
        </w:rPr>
        <w:t>移交</w:t>
      </w:r>
      <w:r>
        <w:rPr>
          <w:rFonts w:hint="default" w:ascii="Times New Roman" w:hAnsi="Times New Roman" w:eastAsia="仿宋_GB2312" w:cs="Times New Roman"/>
          <w:b w:val="0"/>
          <w:bCs w:val="0"/>
          <w:color w:val="000000"/>
          <w:sz w:val="32"/>
          <w:szCs w:val="32"/>
          <w:lang w:val="en-US" w:eastAsia="zh-CN"/>
        </w:rPr>
        <w:t>的</w:t>
      </w:r>
      <w:r>
        <w:rPr>
          <w:rFonts w:hint="default" w:ascii="Times New Roman" w:hAnsi="Times New Roman" w:eastAsia="仿宋_GB2312" w:cs="Times New Roman"/>
          <w:b w:val="0"/>
          <w:bCs w:val="0"/>
          <w:sz w:val="32"/>
          <w:szCs w:val="32"/>
        </w:rPr>
        <w:t>农村村民非法占用土地建住宅的</w:t>
      </w:r>
      <w:r>
        <w:rPr>
          <w:rFonts w:hint="default" w:ascii="Times New Roman" w:hAnsi="Times New Roman" w:eastAsia="仿宋_GB2312" w:cs="Times New Roman"/>
          <w:b w:val="0"/>
          <w:bCs w:val="0"/>
          <w:sz w:val="32"/>
          <w:szCs w:val="32"/>
          <w:lang w:val="en-US" w:eastAsia="zh-CN"/>
        </w:rPr>
        <w:t>图斑依据《中华人民共和国土地管理法》</w:t>
      </w:r>
      <w:r>
        <w:rPr>
          <w:rFonts w:hint="default" w:ascii="Times New Roman" w:hAnsi="Times New Roman" w:eastAsia="仿宋_GB2312" w:cs="Times New Roman"/>
          <w:b w:val="0"/>
          <w:bCs w:val="0"/>
          <w:sz w:val="32"/>
          <w:szCs w:val="32"/>
        </w:rPr>
        <w:t>进行整改查处</w:t>
      </w:r>
      <w:r>
        <w:rPr>
          <w:rFonts w:hint="eastAsia" w:ascii="Times New Roman" w:eastAsia="仿宋_GB2312" w:cs="Times New Roman"/>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eastAsia"/>
          <w:lang w:val="en-US"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各</w:t>
      </w:r>
      <w:r>
        <w:rPr>
          <w:rFonts w:hint="eastAsia" w:ascii="楷体_GB2312" w:hAnsi="楷体_GB2312" w:eastAsia="楷体_GB2312" w:cs="楷体_GB2312"/>
          <w:b w:val="0"/>
          <w:bCs w:val="0"/>
          <w:sz w:val="32"/>
          <w:szCs w:val="32"/>
        </w:rPr>
        <w:t>街道办事处：</w:t>
      </w:r>
      <w:r>
        <w:rPr>
          <w:rFonts w:hint="default" w:ascii="Times New Roman" w:hAnsi="Times New Roman" w:eastAsia="仿宋_GB2312" w:cs="Times New Roman"/>
          <w:b w:val="0"/>
          <w:bCs w:val="0"/>
          <w:sz w:val="32"/>
          <w:szCs w:val="32"/>
        </w:rPr>
        <w:t>负责</w:t>
      </w:r>
      <w:r>
        <w:rPr>
          <w:rFonts w:hint="eastAsia" w:asci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组织开展本辖区</w:t>
      </w:r>
      <w:r>
        <w:rPr>
          <w:rFonts w:hint="default" w:ascii="Times New Roman" w:hAnsi="Times New Roman" w:eastAsia="仿宋_GB2312" w:cs="Times New Roman"/>
          <w:b w:val="0"/>
          <w:bCs w:val="0"/>
          <w:sz w:val="32"/>
          <w:szCs w:val="32"/>
          <w:lang w:val="en-US" w:eastAsia="zh-CN"/>
        </w:rPr>
        <w:t>自然资源</w:t>
      </w:r>
      <w:r>
        <w:rPr>
          <w:rFonts w:hint="default" w:ascii="Times New Roman" w:hAnsi="Times New Roman" w:eastAsia="仿宋_GB2312" w:cs="Times New Roman"/>
          <w:b w:val="0"/>
          <w:bCs w:val="0"/>
          <w:sz w:val="32"/>
          <w:szCs w:val="32"/>
        </w:rPr>
        <w:t>卫片执法工作，组织相关部门对</w:t>
      </w:r>
      <w:r>
        <w:rPr>
          <w:rFonts w:hint="default" w:ascii="Times New Roman" w:hAnsi="Times New Roman" w:eastAsia="仿宋_GB2312" w:cs="Times New Roman"/>
          <w:b w:val="0"/>
          <w:bCs w:val="0"/>
          <w:sz w:val="32"/>
          <w:szCs w:val="32"/>
          <w:lang w:val="en-US" w:eastAsia="zh-CN"/>
        </w:rPr>
        <w:t>自然资源违法违规</w:t>
      </w:r>
      <w:r>
        <w:rPr>
          <w:rFonts w:hint="default" w:ascii="Times New Roman" w:hAnsi="Times New Roman" w:eastAsia="仿宋_GB2312" w:cs="Times New Roman"/>
          <w:b w:val="0"/>
          <w:bCs w:val="0"/>
          <w:sz w:val="32"/>
          <w:szCs w:val="32"/>
        </w:rPr>
        <w:t>行为进行查处整改。</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lang w:eastAsia="zh-CN"/>
        </w:rPr>
        <w:t>）市公安局秀峰分局、区法院、区检察院：</w:t>
      </w:r>
      <w:r>
        <w:rPr>
          <w:rFonts w:hint="default" w:ascii="Times New Roman" w:hAnsi="Times New Roman" w:eastAsia="仿宋_GB2312" w:cs="Times New Roman"/>
          <w:b w:val="0"/>
          <w:bCs w:val="0"/>
          <w:color w:val="auto"/>
          <w:sz w:val="32"/>
          <w:szCs w:val="32"/>
        </w:rPr>
        <w:t>按各自职责分工，</w:t>
      </w:r>
      <w:r>
        <w:rPr>
          <w:rFonts w:hint="default" w:ascii="Times New Roman" w:hAnsi="Times New Roman" w:eastAsia="仿宋_GB2312" w:cs="Times New Roman"/>
          <w:b w:val="0"/>
          <w:bCs w:val="0"/>
          <w:color w:val="auto"/>
          <w:sz w:val="32"/>
          <w:szCs w:val="32"/>
          <w:lang w:eastAsia="zh-CN"/>
        </w:rPr>
        <w:t>积极配合参与卫片执法工作，对于自然资源部门移交涉嫌犯罪和申请强制执行的案件，要</w:t>
      </w:r>
      <w:r>
        <w:rPr>
          <w:rFonts w:hint="default" w:ascii="Times New Roman" w:hAnsi="Times New Roman" w:eastAsia="仿宋_GB2312" w:cs="Times New Roman"/>
          <w:b w:val="0"/>
          <w:bCs w:val="0"/>
          <w:color w:val="auto"/>
          <w:sz w:val="32"/>
          <w:szCs w:val="32"/>
        </w:rPr>
        <w:t>严格执行《最高人民法院、最高人民检察院、公安部、国土资源部关于在查处国土资源违法犯罪工作中加强协作配合的若干意见》（国土资发〔2008〕204号）</w:t>
      </w:r>
      <w:r>
        <w:rPr>
          <w:rFonts w:hint="default"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rPr>
        <w:t>规定</w:t>
      </w:r>
      <w:r>
        <w:rPr>
          <w:rFonts w:hint="default" w:ascii="Times New Roman" w:hAnsi="Times New Roman" w:eastAsia="仿宋_GB2312" w:cs="Times New Roman"/>
          <w:b w:val="0"/>
          <w:bCs w:val="0"/>
          <w:color w:val="auto"/>
          <w:sz w:val="32"/>
          <w:szCs w:val="32"/>
          <w:lang w:eastAsia="zh-CN"/>
        </w:rPr>
        <w:t>，确保案件查处到位。</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各</w:t>
      </w:r>
      <w:r>
        <w:rPr>
          <w:rFonts w:hint="eastAsia" w:ascii="楷体_GB2312" w:hAnsi="楷体_GB2312" w:eastAsia="楷体_GB2312" w:cs="楷体_GB2312"/>
          <w:b w:val="0"/>
          <w:bCs w:val="0"/>
          <w:sz w:val="32"/>
          <w:szCs w:val="32"/>
          <w:lang w:eastAsia="zh-CN"/>
        </w:rPr>
        <w:t>有</w:t>
      </w:r>
      <w:r>
        <w:rPr>
          <w:rFonts w:hint="eastAsia" w:ascii="楷体_GB2312" w:hAnsi="楷体_GB2312" w:eastAsia="楷体_GB2312" w:cs="楷体_GB2312"/>
          <w:b w:val="0"/>
          <w:bCs w:val="0"/>
          <w:sz w:val="32"/>
          <w:szCs w:val="32"/>
        </w:rPr>
        <w:t>关部门：</w:t>
      </w:r>
      <w:r>
        <w:rPr>
          <w:rFonts w:hint="default" w:ascii="Times New Roman" w:hAnsi="Times New Roman" w:eastAsia="仿宋_GB2312" w:cs="Times New Roman"/>
          <w:b w:val="0"/>
          <w:bCs w:val="0"/>
          <w:sz w:val="32"/>
          <w:szCs w:val="32"/>
        </w:rPr>
        <w:t>在</w:t>
      </w:r>
      <w:r>
        <w:rPr>
          <w:rFonts w:hint="default" w:ascii="Times New Roman" w:hAnsi="Times New Roman" w:eastAsia="仿宋_GB2312" w:cs="Times New Roman"/>
          <w:b w:val="0"/>
          <w:bCs w:val="0"/>
          <w:sz w:val="32"/>
          <w:szCs w:val="32"/>
          <w:highlight w:val="none"/>
          <w:lang w:val="en-US" w:eastAsia="zh-CN"/>
        </w:rPr>
        <w:t>区人民政府</w:t>
      </w:r>
      <w:r>
        <w:rPr>
          <w:rFonts w:hint="default" w:ascii="Times New Roman" w:hAnsi="Times New Roman" w:eastAsia="仿宋_GB2312" w:cs="Times New Roman"/>
          <w:b w:val="0"/>
          <w:bCs w:val="0"/>
          <w:sz w:val="32"/>
          <w:szCs w:val="32"/>
        </w:rPr>
        <w:t>组织领导下，</w:t>
      </w:r>
      <w:r>
        <w:rPr>
          <w:rFonts w:hint="eastAsia" w:ascii="Times New Roman" w:eastAsia="仿宋_GB2312" w:cs="Times New Roman"/>
          <w:b w:val="0"/>
          <w:bCs w:val="0"/>
          <w:sz w:val="32"/>
          <w:szCs w:val="32"/>
          <w:lang w:eastAsia="zh-CN"/>
        </w:rPr>
        <w:t>区发展改革局</w:t>
      </w:r>
      <w:r>
        <w:rPr>
          <w:rFonts w:hint="default" w:ascii="Times New Roman" w:hAnsi="Times New Roman" w:eastAsia="仿宋_GB2312" w:cs="Times New Roman"/>
          <w:b w:val="0"/>
          <w:bCs w:val="0"/>
          <w:sz w:val="32"/>
          <w:szCs w:val="32"/>
        </w:rPr>
        <w:t>、</w:t>
      </w:r>
      <w:r>
        <w:rPr>
          <w:rFonts w:hint="eastAsia" w:ascii="Times New Roman" w:eastAsia="仿宋_GB2312" w:cs="Times New Roman"/>
          <w:b w:val="0"/>
          <w:bCs w:val="0"/>
          <w:sz w:val="32"/>
          <w:szCs w:val="32"/>
          <w:lang w:val="en-US" w:eastAsia="zh-CN"/>
        </w:rPr>
        <w:t>区工业和信息化局</w:t>
      </w:r>
      <w:r>
        <w:rPr>
          <w:rFonts w:hint="default" w:ascii="Times New Roman" w:hAnsi="Times New Roman" w:eastAsia="仿宋_GB2312" w:cs="Times New Roman"/>
          <w:b w:val="0"/>
          <w:bCs w:val="0"/>
          <w:sz w:val="32"/>
          <w:szCs w:val="32"/>
          <w:lang w:val="en-US" w:eastAsia="zh-CN"/>
        </w:rPr>
        <w:t>、</w:t>
      </w:r>
      <w:r>
        <w:rPr>
          <w:rFonts w:hint="eastAsia" w:asci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val="en-US" w:eastAsia="zh-CN"/>
        </w:rPr>
        <w:t>司法</w:t>
      </w:r>
      <w:r>
        <w:rPr>
          <w:rFonts w:hint="eastAsia" w:asci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val="en-US" w:eastAsia="zh-CN"/>
        </w:rPr>
        <w:t>、</w:t>
      </w:r>
      <w:r>
        <w:rPr>
          <w:rFonts w:hint="eastAsia" w:ascii="Times New Roman" w:eastAsia="仿宋_GB2312" w:cs="Times New Roman"/>
          <w:b w:val="0"/>
          <w:bCs w:val="0"/>
          <w:sz w:val="32"/>
          <w:szCs w:val="32"/>
          <w:lang w:eastAsia="zh-CN"/>
        </w:rPr>
        <w:t>区住房城乡建设局</w:t>
      </w:r>
      <w:r>
        <w:rPr>
          <w:rFonts w:hint="default" w:ascii="Times New Roman" w:hAnsi="Times New Roman" w:eastAsia="仿宋_GB2312" w:cs="Times New Roman"/>
          <w:b w:val="0"/>
          <w:bCs w:val="0"/>
          <w:sz w:val="32"/>
          <w:szCs w:val="32"/>
        </w:rPr>
        <w:t>、</w:t>
      </w:r>
      <w:r>
        <w:rPr>
          <w:rFonts w:hint="eastAsia" w:asci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eastAsia="zh-CN"/>
        </w:rPr>
        <w:t>应急</w:t>
      </w:r>
      <w:r>
        <w:rPr>
          <w:rFonts w:hint="eastAsia" w:asci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val="en-US" w:eastAsia="zh-CN"/>
        </w:rPr>
        <w:t>市场监管</w:t>
      </w:r>
      <w:r>
        <w:rPr>
          <w:rFonts w:hint="eastAsia" w:asci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eastAsia="zh-CN"/>
        </w:rPr>
        <w:t>城管</w:t>
      </w:r>
      <w:r>
        <w:rPr>
          <w:rFonts w:hint="eastAsia" w:asci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eastAsia="zh-CN"/>
        </w:rPr>
        <w:t>秀峰</w:t>
      </w:r>
      <w:r>
        <w:rPr>
          <w:rFonts w:hint="default" w:ascii="Times New Roman" w:hAnsi="Times New Roman" w:eastAsia="仿宋_GB2312" w:cs="Times New Roman"/>
          <w:b w:val="0"/>
          <w:bCs w:val="0"/>
          <w:sz w:val="32"/>
          <w:szCs w:val="32"/>
          <w:lang w:eastAsia="zh-CN"/>
        </w:rPr>
        <w:t>生态环境</w:t>
      </w:r>
      <w:r>
        <w:rPr>
          <w:rFonts w:hint="eastAsia" w:asci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rPr>
        <w:t>等各部门要</w:t>
      </w:r>
      <w:r>
        <w:rPr>
          <w:rFonts w:hint="default" w:ascii="Times New Roman" w:hAnsi="Times New Roman" w:eastAsia="仿宋_GB2312" w:cs="Times New Roman"/>
          <w:b w:val="0"/>
          <w:bCs w:val="0"/>
          <w:sz w:val="32"/>
          <w:szCs w:val="32"/>
          <w:lang w:val="en-US" w:eastAsia="zh-CN"/>
        </w:rPr>
        <w:t>根据法律法规及自身职责，</w:t>
      </w:r>
      <w:r>
        <w:rPr>
          <w:rFonts w:hint="default" w:ascii="Times New Roman" w:hAnsi="Times New Roman" w:eastAsia="仿宋_GB2312" w:cs="Times New Roman"/>
          <w:b w:val="0"/>
          <w:bCs w:val="0"/>
          <w:sz w:val="32"/>
          <w:szCs w:val="32"/>
        </w:rPr>
        <w:t>切实加强协调配合，形成执法合力，共同完成卫片工作任务。</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lang w:eastAsia="zh-CN"/>
        </w:rPr>
        <w:t>区纪委监委、</w:t>
      </w:r>
      <w:r>
        <w:rPr>
          <w:rFonts w:hint="default" w:ascii="Times New Roman" w:hAnsi="Times New Roman" w:eastAsia="仿宋_GB2312" w:cs="Times New Roman"/>
          <w:b w:val="0"/>
          <w:bCs w:val="0"/>
          <w:sz w:val="32"/>
          <w:szCs w:val="32"/>
        </w:rPr>
        <w:t>区</w:t>
      </w:r>
      <w:r>
        <w:rPr>
          <w:rFonts w:hint="default" w:ascii="Times New Roman" w:hAnsi="Times New Roman" w:eastAsia="仿宋_GB2312" w:cs="Times New Roman"/>
          <w:b w:val="0"/>
          <w:bCs w:val="0"/>
          <w:sz w:val="32"/>
          <w:szCs w:val="32"/>
          <w:lang w:eastAsia="zh-CN"/>
        </w:rPr>
        <w:t>委</w:t>
      </w:r>
      <w:r>
        <w:rPr>
          <w:rFonts w:hint="default" w:ascii="Times New Roman" w:hAnsi="Times New Roman" w:eastAsia="仿宋_GB2312" w:cs="Times New Roman"/>
          <w:b w:val="0"/>
          <w:bCs w:val="0"/>
          <w:sz w:val="32"/>
          <w:szCs w:val="32"/>
          <w:lang w:val="en-US" w:eastAsia="zh-CN"/>
        </w:rPr>
        <w:t>组织部</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人力资源社会保障</w:t>
      </w:r>
      <w:r>
        <w:rPr>
          <w:rFonts w:hint="eastAsia" w:ascii="Times New Roman" w:hAnsi="Times New Roman" w:eastAsia="仿宋_GB2312" w:cs="Times New Roman"/>
          <w:b w:val="0"/>
          <w:bCs w:val="0"/>
          <w:sz w:val="32"/>
          <w:szCs w:val="32"/>
          <w:lang w:eastAsia="zh-CN"/>
        </w:rPr>
        <w:t>局等</w:t>
      </w:r>
      <w:r>
        <w:rPr>
          <w:rFonts w:hint="default" w:ascii="Times New Roman" w:hAnsi="Times New Roman" w:eastAsia="仿宋_GB2312" w:cs="Times New Roman"/>
          <w:b w:val="0"/>
          <w:bCs w:val="0"/>
          <w:sz w:val="32"/>
          <w:szCs w:val="32"/>
        </w:rPr>
        <w:t>部门要积极协助</w:t>
      </w:r>
      <w:r>
        <w:rPr>
          <w:rFonts w:hint="eastAsia" w:ascii="Times New Roman" w:hAnsi="Times New Roman" w:eastAsia="仿宋_GB2312" w:cs="Times New Roman"/>
          <w:b w:val="0"/>
          <w:bCs w:val="0"/>
          <w:sz w:val="32"/>
          <w:szCs w:val="32"/>
          <w:lang w:eastAsia="zh-CN"/>
        </w:rPr>
        <w:t>市</w:t>
      </w:r>
      <w:r>
        <w:rPr>
          <w:rFonts w:hint="default" w:ascii="Times New Roman" w:hAnsi="Times New Roman" w:eastAsia="仿宋_GB2312" w:cs="Times New Roman"/>
          <w:b w:val="0"/>
          <w:bCs w:val="0"/>
          <w:sz w:val="32"/>
          <w:szCs w:val="32"/>
          <w:lang w:eastAsia="zh-CN"/>
        </w:rPr>
        <w:t>自然资源局秀峰分局</w:t>
      </w:r>
      <w:r>
        <w:rPr>
          <w:rFonts w:hint="default" w:ascii="Times New Roman" w:hAnsi="Times New Roman" w:eastAsia="仿宋_GB2312" w:cs="Times New Roman"/>
          <w:b w:val="0"/>
          <w:bCs w:val="0"/>
          <w:sz w:val="32"/>
          <w:szCs w:val="32"/>
        </w:rPr>
        <w:t>认真开展卫片执法有关问责工作，对符合《桂林市人民政府办公室关于建立国土资源执法监管共同责任制度的通知》（市政办〔2013〕66号）及15号令有关问责规定的，要实施问责并落实到位。</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32"/>
          <w:highlight w:val="none"/>
          <w:lang w:eastAsia="zh-CN"/>
        </w:rPr>
        <w:t>四、时间安排</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leftChars="0" w:righ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（一）月</w:t>
      </w:r>
      <w:r>
        <w:rPr>
          <w:rFonts w:hint="eastAsia" w:ascii="楷体_GB2312" w:hAnsi="楷体_GB2312" w:eastAsia="楷体_GB2312" w:cs="楷体_GB2312"/>
          <w:b w:val="0"/>
          <w:bCs w:val="0"/>
          <w:sz w:val="32"/>
          <w:szCs w:val="32"/>
          <w:highlight w:val="none"/>
          <w:lang w:val="en-US" w:eastAsia="zh-CN"/>
        </w:rPr>
        <w:t>核</w:t>
      </w:r>
      <w:r>
        <w:rPr>
          <w:rFonts w:hint="eastAsia"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采取</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完成一个图斑核查即上报一个图斑、上报一个图斑即审核一个图斑</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的工作模式开展卫片图斑核查、填报和审核工作。</w:t>
      </w:r>
      <w:r>
        <w:rPr>
          <w:rFonts w:hint="default" w:ascii="Times New Roman" w:hAnsi="Times New Roman" w:eastAsia="仿宋_GB2312" w:cs="Times New Roman"/>
          <w:b w:val="0"/>
          <w:bCs w:val="0"/>
          <w:sz w:val="32"/>
          <w:szCs w:val="32"/>
          <w:highlight w:val="none"/>
          <w:lang w:eastAsia="zh-CN"/>
        </w:rPr>
        <w:t>区卫片办组织各有关单位</w:t>
      </w:r>
      <w:r>
        <w:rPr>
          <w:rFonts w:hint="default" w:ascii="Times New Roman" w:hAnsi="Times New Roman" w:eastAsia="仿宋_GB2312" w:cs="Times New Roman"/>
          <w:b w:val="0"/>
          <w:bCs w:val="0"/>
          <w:sz w:val="32"/>
          <w:szCs w:val="32"/>
          <w:highlight w:val="none"/>
          <w:lang w:val="en-US" w:eastAsia="zh-CN"/>
        </w:rPr>
        <w:t>在图斑下发后的10日内完成图斑核查上报工作；</w:t>
      </w:r>
      <w:r>
        <w:rPr>
          <w:rFonts w:hint="default" w:ascii="Times New Roman" w:hAnsi="Times New Roman" w:eastAsia="仿宋_GB2312" w:cs="Times New Roman"/>
          <w:b w:val="0"/>
          <w:bCs w:val="0"/>
          <w:sz w:val="32"/>
          <w:szCs w:val="32"/>
          <w:highlight w:val="none"/>
          <w:lang w:eastAsia="zh-CN"/>
        </w:rPr>
        <w:t>每月</w:t>
      </w:r>
      <w:r>
        <w:rPr>
          <w:rFonts w:hint="default" w:ascii="Times New Roman" w:hAnsi="Times New Roman" w:eastAsia="仿宋_GB2312" w:cs="Times New Roman"/>
          <w:b w:val="0"/>
          <w:bCs w:val="0"/>
          <w:sz w:val="32"/>
          <w:szCs w:val="32"/>
          <w:highlight w:val="none"/>
          <w:lang w:val="en-US" w:eastAsia="zh-CN"/>
        </w:rPr>
        <w:t>10日前根据市级反馈的审核问题清单完成图斑数据纠正修改上报工作；每月20日前</w:t>
      </w:r>
      <w:r>
        <w:rPr>
          <w:rFonts w:hint="default" w:ascii="Times New Roman" w:hAnsi="Times New Roman" w:eastAsia="仿宋_GB2312" w:cs="Times New Roman"/>
          <w:b w:val="0"/>
          <w:bCs w:val="0"/>
          <w:sz w:val="32"/>
          <w:szCs w:val="32"/>
          <w:highlight w:val="none"/>
          <w:lang w:eastAsia="zh-CN"/>
        </w:rPr>
        <w:t>根据</w:t>
      </w:r>
      <w:r>
        <w:rPr>
          <w:rFonts w:hint="default" w:ascii="Times New Roman" w:hAnsi="Times New Roman" w:eastAsia="仿宋_GB2312" w:cs="Times New Roman"/>
          <w:b w:val="0"/>
          <w:bCs w:val="0"/>
          <w:sz w:val="32"/>
          <w:szCs w:val="32"/>
          <w:highlight w:val="none"/>
          <w:lang w:val="en-US" w:eastAsia="zh-CN"/>
        </w:rPr>
        <w:t>自治区反馈的审核问题清单完成图斑数据纠正修改及上报上月20日（含）前下发的</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新增非农建设类</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年度内持续变化类</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两类土地图斑和所有矿产图斑数据</w:t>
      </w:r>
      <w:r>
        <w:rPr>
          <w:rFonts w:hint="default" w:ascii="Times New Roman" w:hAnsi="Times New Roman" w:eastAsia="仿宋_GB2312" w:cs="Times New Roman"/>
          <w:b w:val="0"/>
          <w:bCs w:val="0"/>
          <w:sz w:val="32"/>
          <w:szCs w:val="32"/>
          <w:highlight w:val="none"/>
          <w:lang w:eastAsia="zh-CN"/>
        </w:rPr>
        <w:t>。</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leftChars="0" w:righ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lang w:val="en-US" w:eastAsia="zh-CN"/>
        </w:rPr>
        <w:t>季清</w:t>
      </w:r>
      <w:r>
        <w:rPr>
          <w:rFonts w:hint="eastAsia"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在</w:t>
      </w:r>
      <w:r>
        <w:rPr>
          <w:rFonts w:hint="default" w:ascii="Times New Roman" w:hAnsi="Times New Roman" w:eastAsia="仿宋_GB2312" w:cs="Times New Roman"/>
          <w:b w:val="0"/>
          <w:bCs w:val="0"/>
          <w:sz w:val="32"/>
          <w:szCs w:val="32"/>
          <w:highlight w:val="none"/>
          <w:lang w:val="en-US" w:eastAsia="zh-CN"/>
        </w:rPr>
        <w:t>4月底前完成第一季度所有图斑的填报、自查自检</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7月15日前完成第二季度所有图斑的填报、自查自检；10月15日前完成第三季度所有图斑的填报、自查自检；2024年1月15日前</w:t>
      </w:r>
      <w:r>
        <w:rPr>
          <w:rFonts w:hint="default" w:ascii="Times New Roman" w:hAnsi="Times New Roman" w:eastAsia="仿宋_GB2312" w:cs="Times New Roman"/>
          <w:b w:val="0"/>
          <w:bCs w:val="0"/>
          <w:sz w:val="32"/>
          <w:szCs w:val="32"/>
          <w:highlight w:val="none"/>
          <w:lang w:eastAsia="zh-CN"/>
        </w:rPr>
        <w:t>完成</w:t>
      </w:r>
      <w:r>
        <w:rPr>
          <w:rFonts w:hint="default" w:ascii="Times New Roman" w:hAnsi="Times New Roman" w:eastAsia="仿宋_GB2312" w:cs="Times New Roman"/>
          <w:b w:val="0"/>
          <w:bCs w:val="0"/>
          <w:sz w:val="32"/>
          <w:szCs w:val="32"/>
          <w:highlight w:val="none"/>
          <w:lang w:val="en-US" w:eastAsia="zh-CN"/>
        </w:rPr>
        <w:t>第四季度所有图斑的填报、自查自检。</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lang w:val="en-US" w:eastAsia="zh-CN"/>
        </w:rPr>
        <w:t>半年小结。</w:t>
      </w:r>
      <w:r>
        <w:rPr>
          <w:rFonts w:hint="default" w:ascii="Times New Roman" w:hAnsi="Times New Roman" w:eastAsia="仿宋_GB2312" w:cs="Times New Roman"/>
          <w:b w:val="0"/>
          <w:bCs w:val="0"/>
          <w:sz w:val="32"/>
          <w:szCs w:val="32"/>
          <w:highlight w:val="none"/>
          <w:lang w:val="en-US" w:eastAsia="zh-CN"/>
        </w:rPr>
        <w:t>2023年6月25日前，完成一、二季度卫片执法成果（含6月20日前下发的</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其他新增建设类</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和</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其他变化类</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图斑相关信息）的汇总分析，上报半年卫片执法成果和报告。</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楷体_GB2312" w:hAnsi="楷体_GB2312" w:eastAsia="楷体_GB2312" w:cs="楷体_GB2312"/>
          <w:b w:val="0"/>
          <w:bCs w:val="0"/>
          <w:sz w:val="32"/>
          <w:szCs w:val="32"/>
          <w:highlight w:val="none"/>
          <w:lang w:eastAsia="zh-CN"/>
        </w:rPr>
        <w:t>（</w:t>
      </w:r>
      <w:r>
        <w:rPr>
          <w:rFonts w:hint="default" w:ascii="楷体_GB2312" w:hAnsi="楷体_GB2312" w:eastAsia="楷体_GB2312" w:cs="楷体_GB2312"/>
          <w:b w:val="0"/>
          <w:bCs w:val="0"/>
          <w:sz w:val="32"/>
          <w:szCs w:val="32"/>
          <w:highlight w:val="none"/>
          <w:lang w:val="en-US" w:eastAsia="zh-CN"/>
        </w:rPr>
        <w:t>四</w:t>
      </w:r>
      <w:r>
        <w:rPr>
          <w:rFonts w:hint="default" w:ascii="楷体_GB2312" w:hAnsi="楷体_GB2312" w:eastAsia="楷体_GB2312" w:cs="楷体_GB2312"/>
          <w:b w:val="0"/>
          <w:bCs w:val="0"/>
          <w:sz w:val="32"/>
          <w:szCs w:val="32"/>
          <w:highlight w:val="none"/>
          <w:lang w:eastAsia="zh-CN"/>
        </w:rPr>
        <w:t>）</w:t>
      </w:r>
      <w:r>
        <w:rPr>
          <w:rFonts w:hint="default" w:ascii="楷体_GB2312" w:hAnsi="楷体_GB2312" w:eastAsia="楷体_GB2312" w:cs="楷体_GB2312"/>
          <w:b w:val="0"/>
          <w:bCs w:val="0"/>
          <w:sz w:val="32"/>
          <w:szCs w:val="32"/>
          <w:highlight w:val="none"/>
          <w:lang w:val="en-US" w:eastAsia="zh-CN"/>
        </w:rPr>
        <w:t>全</w:t>
      </w:r>
      <w:r>
        <w:rPr>
          <w:rFonts w:hint="default" w:ascii="楷体_GB2312" w:hAnsi="楷体_GB2312" w:eastAsia="楷体_GB2312" w:cs="楷体_GB2312"/>
          <w:b w:val="0"/>
          <w:bCs w:val="0"/>
          <w:sz w:val="32"/>
          <w:szCs w:val="32"/>
          <w:highlight w:val="none"/>
          <w:lang w:eastAsia="zh-CN"/>
        </w:rPr>
        <w:t>年</w:t>
      </w:r>
      <w:r>
        <w:rPr>
          <w:rFonts w:hint="default" w:ascii="楷体_GB2312" w:hAnsi="楷体_GB2312" w:eastAsia="楷体_GB2312" w:cs="楷体_GB2312"/>
          <w:b w:val="0"/>
          <w:bCs w:val="0"/>
          <w:sz w:val="32"/>
          <w:szCs w:val="32"/>
          <w:highlight w:val="none"/>
          <w:lang w:val="en-US" w:eastAsia="zh-CN"/>
        </w:rPr>
        <w:t>总结</w:t>
      </w:r>
      <w:r>
        <w:rPr>
          <w:rFonts w:hint="default" w:ascii="楷体_GB2312" w:hAnsi="楷体_GB2312" w:eastAsia="楷体_GB2312" w:cs="楷体_GB2312"/>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2024年1月15日前，区卫片办组织完成2023年卫片执法工作，将2023年卫片执法成果和报告报市卫片办。区卫片办于1月25日前整理汇总，形成年度报告经区人民政府同意后上报市卫片办。</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rPr>
        <w:t>涉</w:t>
      </w:r>
      <w:r>
        <w:rPr>
          <w:rFonts w:hint="default" w:ascii="Times New Roman" w:hAnsi="Times New Roman" w:eastAsia="仿宋_GB2312" w:cs="Times New Roman"/>
          <w:b w:val="0"/>
          <w:bCs w:val="0"/>
          <w:sz w:val="32"/>
          <w:szCs w:val="32"/>
          <w:highlight w:val="none"/>
          <w:lang w:val="en-US" w:eastAsia="zh-CN"/>
        </w:rPr>
        <w:t>及</w:t>
      </w:r>
      <w:r>
        <w:rPr>
          <w:rFonts w:hint="default" w:ascii="Times New Roman" w:hAnsi="Times New Roman" w:eastAsia="仿宋_GB2312" w:cs="Times New Roman"/>
          <w:b w:val="0"/>
          <w:bCs w:val="0"/>
          <w:sz w:val="32"/>
          <w:szCs w:val="32"/>
          <w:highlight w:val="none"/>
        </w:rPr>
        <w:t>军</w:t>
      </w:r>
      <w:r>
        <w:rPr>
          <w:rFonts w:hint="default" w:ascii="Times New Roman" w:hAnsi="Times New Roman" w:eastAsia="仿宋_GB2312" w:cs="Times New Roman"/>
          <w:b w:val="0"/>
          <w:bCs w:val="0"/>
          <w:sz w:val="32"/>
          <w:szCs w:val="32"/>
          <w:highlight w:val="none"/>
          <w:lang w:eastAsia="zh-CN"/>
        </w:rPr>
        <w:t>用土地的，市自然资源局秀峰分局</w:t>
      </w:r>
      <w:r>
        <w:rPr>
          <w:rFonts w:hint="default" w:ascii="Times New Roman" w:hAnsi="Times New Roman" w:eastAsia="仿宋_GB2312" w:cs="Times New Roman"/>
          <w:b w:val="0"/>
          <w:bCs w:val="0"/>
          <w:sz w:val="32"/>
          <w:szCs w:val="32"/>
          <w:highlight w:val="none"/>
          <w:lang w:val="en-US" w:eastAsia="zh-CN"/>
        </w:rPr>
        <w:t>在2023年6月、12月底前汇总后以机要件单独上报一次，由市卫片办汇总后报自治区自然资源厅。</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因不可抗力原因不能按时上报的，须向市卫片办作书面报告，提出解决措施和方案，明确延期上报时间。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32"/>
          <w:highlight w:val="none"/>
          <w:lang w:eastAsia="zh-CN"/>
        </w:rPr>
        <w:t>五、方法步骤</w:t>
      </w:r>
    </w:p>
    <w:p>
      <w:pPr>
        <w:keepNext w:val="0"/>
        <w:keepLines w:val="0"/>
        <w:pageBreakBefore w:val="0"/>
        <w:widowControl/>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楷体_GB2312" w:hAnsi="楷体_GB2312" w:eastAsia="楷体_GB2312" w:cs="楷体_GB2312"/>
          <w:b w:val="0"/>
          <w:bCs w:val="0"/>
          <w:sz w:val="32"/>
          <w:szCs w:val="32"/>
          <w:lang w:eastAsia="zh-CN"/>
        </w:rPr>
        <w:t>（一）图斑核查</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lang w:val="en-US" w:eastAsia="zh-CN"/>
        </w:rPr>
        <w:t>区人民政府组织</w:t>
      </w:r>
      <w:r>
        <w:rPr>
          <w:rFonts w:hint="eastAsia" w:ascii="Times New Roman"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highlight w:val="none"/>
          <w:lang w:val="en-US" w:eastAsia="zh-CN"/>
        </w:rPr>
        <w:t>自然资源</w:t>
      </w:r>
      <w:r>
        <w:rPr>
          <w:rFonts w:hint="eastAsia" w:ascii="Times New Roman" w:eastAsia="仿宋_GB2312" w:cs="Times New Roman"/>
          <w:b w:val="0"/>
          <w:bCs w:val="0"/>
          <w:sz w:val="32"/>
          <w:szCs w:val="32"/>
          <w:highlight w:val="none"/>
          <w:lang w:val="en-US" w:eastAsia="zh-CN"/>
        </w:rPr>
        <w:t>局秀峰分局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highlight w:val="none"/>
          <w:lang w:val="en-US" w:eastAsia="zh-CN"/>
        </w:rPr>
        <w:t>区</w:t>
      </w:r>
      <w:r>
        <w:rPr>
          <w:rFonts w:hint="default" w:ascii="Times New Roman" w:hAnsi="Times New Roman" w:eastAsia="仿宋_GB2312" w:cs="Times New Roman"/>
          <w:b w:val="0"/>
          <w:bCs w:val="0"/>
          <w:sz w:val="32"/>
          <w:szCs w:val="32"/>
          <w:highlight w:val="none"/>
          <w:lang w:val="en-US" w:eastAsia="zh-CN"/>
        </w:rPr>
        <w:t>农业农村</w:t>
      </w:r>
      <w:r>
        <w:rPr>
          <w:rFonts w:hint="eastAsia" w:ascii="Times New Roman" w:eastAsia="仿宋_GB2312" w:cs="Times New Roman"/>
          <w:b w:val="0"/>
          <w:bCs w:val="0"/>
          <w:sz w:val="32"/>
          <w:szCs w:val="32"/>
          <w:highlight w:val="none"/>
          <w:lang w:val="en-US" w:eastAsia="zh-CN"/>
        </w:rPr>
        <w:t>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highlight w:val="none"/>
          <w:lang w:val="en-US" w:eastAsia="zh-CN"/>
        </w:rPr>
        <w:t>区</w:t>
      </w:r>
      <w:r>
        <w:rPr>
          <w:rFonts w:hint="default" w:ascii="Times New Roman" w:hAnsi="Times New Roman" w:eastAsia="仿宋_GB2312" w:cs="Times New Roman"/>
          <w:b w:val="0"/>
          <w:bCs w:val="0"/>
          <w:sz w:val="32"/>
          <w:szCs w:val="32"/>
          <w:highlight w:val="none"/>
          <w:lang w:val="en-US" w:eastAsia="zh-CN"/>
        </w:rPr>
        <w:t>住房城乡建设</w:t>
      </w:r>
      <w:r>
        <w:rPr>
          <w:rFonts w:hint="eastAsia" w:ascii="Times New Roman" w:eastAsia="仿宋_GB2312" w:cs="Times New Roman"/>
          <w:b w:val="0"/>
          <w:bCs w:val="0"/>
          <w:sz w:val="32"/>
          <w:szCs w:val="32"/>
          <w:highlight w:val="none"/>
          <w:lang w:val="en-US" w:eastAsia="zh-CN"/>
        </w:rPr>
        <w:t>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eastAsia="zh-CN"/>
        </w:rPr>
        <w:t>城管</w:t>
      </w:r>
      <w:r>
        <w:rPr>
          <w:rFonts w:hint="eastAsia" w:asci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highlight w:val="none"/>
          <w:lang w:val="en-US" w:eastAsia="zh-CN"/>
        </w:rPr>
        <w:t>各</w:t>
      </w:r>
      <w:r>
        <w:rPr>
          <w:rFonts w:hint="default" w:ascii="Times New Roman" w:hAnsi="Times New Roman" w:eastAsia="仿宋_GB2312" w:cs="Times New Roman"/>
          <w:b w:val="0"/>
          <w:bCs w:val="0"/>
          <w:sz w:val="32"/>
          <w:szCs w:val="32"/>
          <w:highlight w:val="none"/>
          <w:lang w:val="en-US" w:eastAsia="zh-CN"/>
        </w:rPr>
        <w:t>街道办事处</w:t>
      </w:r>
      <w:r>
        <w:rPr>
          <w:rFonts w:hint="eastAsia" w:ascii="Times New Roman" w:eastAsia="仿宋_GB2312" w:cs="Times New Roman"/>
          <w:b w:val="0"/>
          <w:bCs w:val="0"/>
          <w:sz w:val="32"/>
          <w:szCs w:val="32"/>
          <w:highlight w:val="none"/>
          <w:lang w:val="en-US" w:eastAsia="zh-CN"/>
        </w:rPr>
        <w:t>、秀峰</w:t>
      </w:r>
      <w:r>
        <w:rPr>
          <w:rFonts w:hint="default" w:ascii="Times New Roman" w:hAnsi="Times New Roman" w:eastAsia="仿宋_GB2312" w:cs="Times New Roman"/>
          <w:b w:val="0"/>
          <w:bCs w:val="0"/>
          <w:sz w:val="32"/>
          <w:szCs w:val="32"/>
          <w:highlight w:val="none"/>
          <w:lang w:val="en-US" w:eastAsia="zh-CN"/>
        </w:rPr>
        <w:t>生态环境</w:t>
      </w:r>
      <w:r>
        <w:rPr>
          <w:rFonts w:hint="eastAsia" w:ascii="Times New Roman" w:eastAsia="仿宋_GB2312" w:cs="Times New Roman"/>
          <w:b w:val="0"/>
          <w:bCs w:val="0"/>
          <w:sz w:val="32"/>
          <w:szCs w:val="32"/>
          <w:highlight w:val="none"/>
          <w:lang w:val="en-US" w:eastAsia="zh-CN"/>
        </w:rPr>
        <w:t>局</w:t>
      </w:r>
      <w:r>
        <w:rPr>
          <w:rFonts w:hint="default" w:ascii="Times New Roman" w:hAnsi="Times New Roman" w:eastAsia="仿宋_GB2312" w:cs="Times New Roman"/>
          <w:b w:val="0"/>
          <w:bCs w:val="0"/>
          <w:sz w:val="32"/>
          <w:szCs w:val="32"/>
          <w:highlight w:val="none"/>
          <w:lang w:val="en-US" w:eastAsia="zh-CN"/>
        </w:rPr>
        <w:t>等有关</w:t>
      </w:r>
      <w:r>
        <w:rPr>
          <w:rFonts w:hint="default"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rPr>
        <w:t>对自然资源部下发的</w:t>
      </w:r>
      <w:r>
        <w:rPr>
          <w:rFonts w:hint="default" w:ascii="Times New Roman" w:hAnsi="Times New Roman" w:eastAsia="仿宋_GB2312" w:cs="Times New Roman"/>
          <w:b w:val="0"/>
          <w:bCs w:val="0"/>
          <w:sz w:val="32"/>
          <w:szCs w:val="32"/>
          <w:lang w:eastAsia="zh-CN"/>
        </w:rPr>
        <w:t>2022</w:t>
      </w:r>
      <w:r>
        <w:rPr>
          <w:rFonts w:hint="default" w:ascii="Times New Roman" w:hAnsi="Times New Roman" w:eastAsia="仿宋_GB2312" w:cs="Times New Roman"/>
          <w:b w:val="0"/>
          <w:bCs w:val="0"/>
          <w:sz w:val="32"/>
          <w:szCs w:val="32"/>
        </w:rPr>
        <w:t>年卫片图斑，严格按照《土地卫片执法图斑合法性判定规则》《矿产卫片执法图斑填报指南（试行）》</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标准，分别进行合法性判定，相关信息通过</w:t>
      </w:r>
      <w:r>
        <w:rPr>
          <w:rFonts w:hint="default" w:ascii="Times New Roman" w:hAnsi="Times New Roman" w:eastAsia="仿宋_GB2312" w:cs="Times New Roman"/>
          <w:b w:val="0"/>
          <w:bCs w:val="0"/>
          <w:color w:val="000000"/>
          <w:sz w:val="32"/>
          <w:szCs w:val="32"/>
          <w:lang w:eastAsia="zh-CN"/>
        </w:rPr>
        <w:t>市自然资源局</w:t>
      </w:r>
      <w:r>
        <w:rPr>
          <w:rFonts w:hint="default" w:ascii="Times New Roman" w:hAnsi="Times New Roman" w:eastAsia="仿宋_GB2312" w:cs="Times New Roman"/>
          <w:b w:val="0"/>
          <w:bCs w:val="0"/>
          <w:color w:val="000000"/>
          <w:sz w:val="32"/>
          <w:szCs w:val="32"/>
        </w:rPr>
        <w:t>秀峰分局</w:t>
      </w:r>
      <w:r>
        <w:rPr>
          <w:rFonts w:hint="default" w:ascii="Times New Roman" w:hAnsi="Times New Roman" w:eastAsia="仿宋_GB2312" w:cs="Times New Roman"/>
          <w:b w:val="0"/>
          <w:bCs w:val="0"/>
          <w:sz w:val="32"/>
          <w:szCs w:val="32"/>
        </w:rPr>
        <w:t>及时填报。对属于新增农村乱占耕地建房问题要单独标识；对建设用地预审、建设用地审批、城乡建设用地增减挂钩、土地市场动态监测监管、临时用地、设施农业用地、全域土地综合整治试点等自然资源部已建有审批、备案、监管等系统的，图斑合法性判定以自然资源部审批、备案、监管系统信息为准。</w:t>
      </w:r>
      <w:r>
        <w:rPr>
          <w:rFonts w:hint="default" w:ascii="Times New Roman" w:hAnsi="Times New Roman" w:eastAsia="仿宋_GB2312" w:cs="Times New Roman"/>
          <w:b w:val="0"/>
          <w:bCs w:val="0"/>
          <w:sz w:val="32"/>
          <w:szCs w:val="32"/>
          <w:lang w:eastAsia="zh-CN"/>
        </w:rPr>
        <w:t>区</w:t>
      </w:r>
      <w:r>
        <w:rPr>
          <w:rFonts w:hint="eastAsia" w:ascii="Times New Roman" w:eastAsia="仿宋_GB2312" w:cs="Times New Roman"/>
          <w:b w:val="0"/>
          <w:bCs w:val="0"/>
          <w:sz w:val="32"/>
          <w:szCs w:val="32"/>
          <w:lang w:eastAsia="zh-CN"/>
        </w:rPr>
        <w:t>机关</w:t>
      </w:r>
      <w:r>
        <w:rPr>
          <w:rFonts w:hint="default" w:ascii="Times New Roman" w:hAnsi="Times New Roman" w:eastAsia="仿宋_GB2312" w:cs="Times New Roman"/>
          <w:b w:val="0"/>
          <w:bCs w:val="0"/>
          <w:sz w:val="32"/>
          <w:szCs w:val="32"/>
          <w:lang w:eastAsia="zh-CN"/>
        </w:rPr>
        <w:t>各</w:t>
      </w:r>
      <w:r>
        <w:rPr>
          <w:rFonts w:hint="eastAsia"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lang w:eastAsia="zh-CN"/>
        </w:rPr>
        <w:t>关</w:t>
      </w:r>
      <w:r>
        <w:rPr>
          <w:rFonts w:hint="default" w:ascii="Times New Roman" w:hAnsi="Times New Roman" w:eastAsia="仿宋_GB2312" w:cs="Times New Roman"/>
          <w:b w:val="0"/>
          <w:bCs w:val="0"/>
          <w:sz w:val="32"/>
          <w:szCs w:val="32"/>
        </w:rPr>
        <w:t>部门以及</w:t>
      </w:r>
      <w:r>
        <w:rPr>
          <w:rFonts w:hint="eastAsia"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街道办事处应及时</w:t>
      </w:r>
      <w:r>
        <w:rPr>
          <w:rFonts w:hint="default" w:ascii="Times New Roman" w:hAnsi="Times New Roman" w:eastAsia="仿宋_GB2312" w:cs="Times New Roman"/>
          <w:b w:val="0"/>
          <w:bCs w:val="0"/>
          <w:sz w:val="32"/>
          <w:szCs w:val="32"/>
          <w:lang w:eastAsia="zh-CN"/>
        </w:rPr>
        <w:t>配合</w:t>
      </w:r>
      <w:r>
        <w:rPr>
          <w:rFonts w:hint="default" w:ascii="Times New Roman" w:hAnsi="Times New Roman" w:eastAsia="仿宋_GB2312" w:cs="Times New Roman"/>
          <w:b w:val="0"/>
          <w:bCs w:val="0"/>
          <w:sz w:val="32"/>
          <w:szCs w:val="32"/>
        </w:rPr>
        <w:t>做好</w:t>
      </w:r>
      <w:r>
        <w:rPr>
          <w:rFonts w:hint="default" w:ascii="Times New Roman" w:hAnsi="Times New Roman" w:eastAsia="仿宋_GB2312" w:cs="Times New Roman"/>
          <w:b w:val="0"/>
          <w:bCs w:val="0"/>
          <w:sz w:val="32"/>
          <w:szCs w:val="32"/>
          <w:lang w:eastAsia="zh-CN"/>
        </w:rPr>
        <w:t>自然资源</w:t>
      </w:r>
      <w:r>
        <w:rPr>
          <w:rFonts w:hint="default" w:ascii="Times New Roman" w:hAnsi="Times New Roman" w:eastAsia="仿宋_GB2312" w:cs="Times New Roman"/>
          <w:b w:val="0"/>
          <w:bCs w:val="0"/>
          <w:sz w:val="32"/>
          <w:szCs w:val="32"/>
        </w:rPr>
        <w:t>部审批、备案、监管系统有关数据的更新、完善。</w:t>
      </w:r>
      <w:r>
        <w:rPr>
          <w:rFonts w:hint="default" w:ascii="Times New Roman" w:hAnsi="Times New Roman" w:eastAsia="仿宋_GB2312" w:cs="Times New Roman"/>
          <w:b w:val="0"/>
          <w:bCs w:val="0"/>
          <w:sz w:val="32"/>
          <w:szCs w:val="32"/>
          <w:highlight w:val="none"/>
          <w:lang w:eastAsia="zh-CN"/>
        </w:rPr>
        <w:t>要积极配合上级（含委托技术单位）开展实地检查，并确认实地检查结果。</w:t>
      </w:r>
    </w:p>
    <w:p>
      <w:pPr>
        <w:keepNext w:val="0"/>
        <w:keepLines w:val="0"/>
        <w:pageBreakBefore w:val="0"/>
        <w:widowControl/>
        <w:kinsoku/>
        <w:wordWrap/>
        <w:overflowPunct/>
        <w:topLinePunct w:val="0"/>
        <w:autoSpaceDE/>
        <w:autoSpaceDN/>
        <w:bidi w:val="0"/>
        <w:adjustRightInd/>
        <w:snapToGrid/>
        <w:spacing w:line="586" w:lineRule="exact"/>
        <w:ind w:left="0" w:firstLine="640" w:firstLineChars="200"/>
        <w:jc w:val="both"/>
        <w:textAlignment w:val="auto"/>
        <w:rPr>
          <w:rFonts w:hint="default" w:ascii="楷体_GB2312" w:hAnsi="楷体_GB2312" w:eastAsia="楷体_GB2312" w:cs="楷体_GB2312"/>
          <w:b w:val="0"/>
          <w:bCs w:val="0"/>
          <w:sz w:val="32"/>
          <w:szCs w:val="32"/>
          <w:lang w:eastAsia="zh-CN"/>
        </w:rPr>
      </w:pPr>
      <w:r>
        <w:rPr>
          <w:rFonts w:hint="default" w:ascii="楷体_GB2312" w:hAnsi="楷体_GB2312" w:eastAsia="楷体_GB2312" w:cs="楷体_GB2312"/>
          <w:b w:val="0"/>
          <w:bCs w:val="0"/>
          <w:sz w:val="32"/>
          <w:szCs w:val="32"/>
          <w:lang w:eastAsia="zh-CN"/>
        </w:rPr>
        <w:t>（二）会审判定</w:t>
      </w:r>
    </w:p>
    <w:p>
      <w:pPr>
        <w:keepNext w:val="0"/>
        <w:keepLines w:val="0"/>
        <w:pageBreakBefore w:val="0"/>
        <w:shd w:val="clear" w:color="auto" w:fill="auto"/>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在卫片图斑核查的基础上，</w:t>
      </w:r>
      <w:r>
        <w:rPr>
          <w:rFonts w:hint="default" w:ascii="Times New Roman" w:hAnsi="Times New Roman" w:eastAsia="仿宋_GB2312" w:cs="Times New Roman"/>
          <w:b w:val="0"/>
          <w:bCs w:val="0"/>
          <w:sz w:val="32"/>
          <w:szCs w:val="32"/>
          <w:lang w:val="en-US" w:eastAsia="zh-CN"/>
        </w:rPr>
        <w:t>区人民政府</w:t>
      </w:r>
      <w:r>
        <w:rPr>
          <w:rFonts w:hint="default" w:ascii="Times New Roman" w:hAnsi="Times New Roman" w:eastAsia="仿宋_GB2312" w:cs="Times New Roman"/>
          <w:b w:val="0"/>
          <w:bCs w:val="0"/>
          <w:sz w:val="32"/>
          <w:szCs w:val="32"/>
          <w:highlight w:val="none"/>
          <w:lang w:eastAsia="zh-CN"/>
        </w:rPr>
        <w:t>适时</w:t>
      </w:r>
      <w:r>
        <w:rPr>
          <w:rFonts w:hint="default" w:ascii="Times New Roman" w:hAnsi="Times New Roman" w:eastAsia="仿宋_GB2312" w:cs="Times New Roman"/>
          <w:b w:val="0"/>
          <w:bCs w:val="0"/>
          <w:sz w:val="32"/>
          <w:szCs w:val="32"/>
          <w:highlight w:val="none"/>
        </w:rPr>
        <w:t>组织</w:t>
      </w:r>
      <w:r>
        <w:rPr>
          <w:rFonts w:hint="eastAsia" w:ascii="Times New Roman" w:hAnsi="Times New Roman" w:eastAsia="仿宋_GB2312" w:cs="Times New Roman"/>
          <w:b w:val="0"/>
          <w:bCs w:val="0"/>
          <w:sz w:val="32"/>
          <w:szCs w:val="32"/>
          <w:highlight w:val="none"/>
          <w:lang w:eastAsia="zh-CN"/>
        </w:rPr>
        <w:t>有</w:t>
      </w:r>
      <w:r>
        <w:rPr>
          <w:rFonts w:hint="default" w:ascii="Times New Roman" w:hAnsi="Times New Roman" w:eastAsia="仿宋_GB2312" w:cs="Times New Roman"/>
          <w:b w:val="0"/>
          <w:bCs w:val="0"/>
          <w:sz w:val="32"/>
          <w:szCs w:val="32"/>
          <w:highlight w:val="none"/>
        </w:rPr>
        <w:t>关</w:t>
      </w:r>
      <w:r>
        <w:rPr>
          <w:rFonts w:hint="default" w:ascii="Times New Roman" w:hAnsi="Times New Roman" w:eastAsia="仿宋_GB2312" w:cs="Times New Roman"/>
          <w:b w:val="0"/>
          <w:bCs w:val="0"/>
          <w:sz w:val="32"/>
          <w:szCs w:val="32"/>
          <w:highlight w:val="none"/>
          <w:lang w:val="en-US" w:eastAsia="zh-CN"/>
        </w:rPr>
        <w:t>单位</w:t>
      </w:r>
      <w:r>
        <w:rPr>
          <w:rFonts w:hint="default" w:ascii="Times New Roman" w:hAnsi="Times New Roman" w:eastAsia="仿宋_GB2312" w:cs="Times New Roman"/>
          <w:b w:val="0"/>
          <w:bCs w:val="0"/>
          <w:sz w:val="32"/>
          <w:szCs w:val="32"/>
          <w:highlight w:val="none"/>
        </w:rPr>
        <w:t>采取共同审查等方式开展集体会审，</w:t>
      </w:r>
      <w:r>
        <w:rPr>
          <w:rFonts w:hint="default" w:ascii="Times New Roman" w:hAnsi="Times New Roman" w:eastAsia="仿宋_GB2312" w:cs="Times New Roman"/>
          <w:b w:val="0"/>
          <w:bCs w:val="0"/>
          <w:sz w:val="32"/>
          <w:szCs w:val="32"/>
          <w:highlight w:val="none"/>
          <w:lang w:eastAsia="zh-CN"/>
        </w:rPr>
        <w:t>深入学习</w:t>
      </w:r>
      <w:r>
        <w:rPr>
          <w:rFonts w:hint="default" w:ascii="Times New Roman" w:hAnsi="Times New Roman" w:eastAsia="仿宋_GB2312" w:cs="Times New Roman"/>
          <w:b w:val="0"/>
          <w:bCs w:val="0"/>
          <w:sz w:val="32"/>
          <w:szCs w:val="32"/>
          <w:highlight w:val="none"/>
          <w:lang w:val="en-US" w:eastAsia="zh-CN"/>
        </w:rPr>
        <w:t>土地、矿产管理</w:t>
      </w:r>
      <w:r>
        <w:rPr>
          <w:rFonts w:hint="default" w:ascii="Times New Roman" w:hAnsi="Times New Roman" w:eastAsia="仿宋_GB2312" w:cs="Times New Roman"/>
          <w:b w:val="0"/>
          <w:bCs w:val="0"/>
          <w:sz w:val="32"/>
          <w:szCs w:val="32"/>
          <w:highlight w:val="none"/>
        </w:rPr>
        <w:t>法律法规</w:t>
      </w:r>
      <w:r>
        <w:rPr>
          <w:rFonts w:hint="default" w:ascii="Times New Roman" w:hAnsi="Times New Roman" w:eastAsia="仿宋_GB2312" w:cs="Times New Roman"/>
          <w:b w:val="0"/>
          <w:bCs w:val="0"/>
          <w:sz w:val="32"/>
          <w:szCs w:val="32"/>
          <w:highlight w:val="none"/>
          <w:lang w:val="en-US" w:eastAsia="zh-CN"/>
        </w:rPr>
        <w:t>规定、耕地保护新政策和卫片执法新要求，准确把握政策和要求的核心要义，既坚持政策底线红线，又用足用好用活政策。严格执行</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土地卫片执法图斑合法性判定规则</w:t>
      </w:r>
      <w:r>
        <w:rPr>
          <w:rFonts w:hint="default" w:ascii="Times New Roman" w:hAnsi="Times New Roman" w:eastAsia="仿宋_GB2312" w:cs="Times New Roman"/>
          <w:b w:val="0"/>
          <w:bCs w:val="0"/>
          <w:sz w:val="32"/>
          <w:szCs w:val="32"/>
          <w:highlight w:val="none"/>
          <w:lang w:eastAsia="zh-CN"/>
        </w:rPr>
        <w:t>》《矿产卫片执法图斑填报指南（试行）》等标准的有关规定</w:t>
      </w:r>
      <w:r>
        <w:rPr>
          <w:rFonts w:hint="default" w:ascii="Times New Roman" w:hAnsi="Times New Roman" w:eastAsia="仿宋_GB2312" w:cs="Times New Roman"/>
          <w:b w:val="0"/>
          <w:bCs w:val="0"/>
          <w:sz w:val="32"/>
          <w:szCs w:val="32"/>
          <w:highlight w:val="none"/>
        </w:rPr>
        <w:t>进行判定。特别是对有异议的图斑、重点图斑，要集体研究解决，</w:t>
      </w:r>
      <w:r>
        <w:rPr>
          <w:rFonts w:hint="default" w:ascii="Times New Roman" w:hAnsi="Times New Roman" w:eastAsia="仿宋_GB2312" w:cs="Times New Roman"/>
          <w:b w:val="0"/>
          <w:bCs w:val="0"/>
          <w:sz w:val="32"/>
          <w:szCs w:val="32"/>
          <w:highlight w:val="none"/>
          <w:lang w:eastAsia="zh-CN"/>
        </w:rPr>
        <w:t>确实难以判定</w:t>
      </w:r>
      <w:r>
        <w:rPr>
          <w:rFonts w:hint="default" w:ascii="Times New Roman" w:hAnsi="Times New Roman" w:eastAsia="仿宋_GB2312" w:cs="Times New Roman"/>
          <w:b w:val="0"/>
          <w:bCs w:val="0"/>
          <w:sz w:val="32"/>
          <w:szCs w:val="32"/>
          <w:highlight w:val="none"/>
        </w:rPr>
        <w:t>准确</w:t>
      </w:r>
      <w:r>
        <w:rPr>
          <w:rFonts w:hint="default" w:ascii="Times New Roman" w:hAnsi="Times New Roman" w:eastAsia="仿宋_GB2312" w:cs="Times New Roman"/>
          <w:b w:val="0"/>
          <w:bCs w:val="0"/>
          <w:sz w:val="32"/>
          <w:szCs w:val="32"/>
          <w:highlight w:val="none"/>
          <w:lang w:eastAsia="zh-CN"/>
        </w:rPr>
        <w:t>的图斑，形成专题报告报市卫片办研究</w:t>
      </w:r>
      <w:r>
        <w:rPr>
          <w:rFonts w:hint="default" w:ascii="Times New Roman" w:hAnsi="Times New Roman" w:eastAsia="仿宋_GB2312" w:cs="Times New Roman"/>
          <w:b w:val="0"/>
          <w:bCs w:val="0"/>
          <w:sz w:val="32"/>
          <w:szCs w:val="32"/>
          <w:highlight w:val="none"/>
        </w:rPr>
        <w:t>。</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查处整改</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sz w:val="32"/>
          <w:szCs w:val="32"/>
          <w:lang w:eastAsia="zh-CN"/>
        </w:rPr>
        <w:t>以违法占用耕地</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零增长</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的目标要求，区人民政府组织有关部门</w:t>
      </w:r>
      <w:r>
        <w:rPr>
          <w:rFonts w:hint="default" w:ascii="Times New Roman" w:hAnsi="Times New Roman" w:eastAsia="仿宋_GB2312" w:cs="Times New Roman"/>
          <w:b w:val="0"/>
          <w:bCs w:val="0"/>
          <w:color w:val="000000"/>
          <w:sz w:val="32"/>
          <w:szCs w:val="32"/>
          <w:lang w:eastAsia="zh-CN"/>
        </w:rPr>
        <w:t>以</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零容忍</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的态度</w:t>
      </w:r>
      <w:r>
        <w:rPr>
          <w:rFonts w:hint="default" w:ascii="Times New Roman" w:hAnsi="Times New Roman" w:eastAsia="仿宋_GB2312" w:cs="Times New Roman"/>
          <w:b w:val="0"/>
          <w:bCs w:val="0"/>
          <w:color w:val="000000"/>
          <w:sz w:val="32"/>
          <w:szCs w:val="32"/>
        </w:rPr>
        <w:t>坚决依法查处整改</w:t>
      </w:r>
      <w:r>
        <w:rPr>
          <w:rFonts w:hint="default" w:ascii="Times New Roman" w:hAnsi="Times New Roman" w:eastAsia="仿宋_GB2312" w:cs="Times New Roman"/>
          <w:b w:val="0"/>
          <w:bCs w:val="0"/>
          <w:color w:val="000000"/>
          <w:sz w:val="32"/>
          <w:szCs w:val="32"/>
          <w:lang w:eastAsia="zh-CN"/>
        </w:rPr>
        <w:t>自然</w:t>
      </w:r>
      <w:r>
        <w:rPr>
          <w:rFonts w:hint="default" w:ascii="Times New Roman" w:hAnsi="Times New Roman" w:eastAsia="仿宋_GB2312" w:cs="Times New Roman"/>
          <w:b w:val="0"/>
          <w:bCs w:val="0"/>
          <w:color w:val="000000"/>
          <w:sz w:val="32"/>
          <w:szCs w:val="32"/>
        </w:rPr>
        <w:t>资源违法违规行为，采取清单消耗制，制定时间表，落实责任到人，及时消除违法状态。</w:t>
      </w:r>
      <w:r>
        <w:rPr>
          <w:rFonts w:hint="default" w:ascii="Times New Roman" w:hAnsi="Times New Roman" w:eastAsia="仿宋_GB2312" w:cs="Times New Roman"/>
          <w:b w:val="0"/>
          <w:bCs w:val="0"/>
          <w:sz w:val="32"/>
          <w:szCs w:val="32"/>
          <w:highlight w:val="none"/>
          <w:lang w:eastAsia="zh-CN"/>
        </w:rPr>
        <w:t>对涉及交通、能源、水利、保障性住房等违法违规用地问题，农村村民非法占用土地建住宅问题，</w:t>
      </w:r>
      <w:r>
        <w:rPr>
          <w:rFonts w:hint="default" w:ascii="Times New Roman" w:hAnsi="Times New Roman" w:eastAsia="仿宋_GB2312" w:cs="Times New Roman"/>
          <w:b w:val="0"/>
          <w:bCs w:val="0"/>
          <w:sz w:val="32"/>
          <w:szCs w:val="32"/>
          <w:highlight w:val="none"/>
          <w:lang w:val="en-US" w:eastAsia="zh-CN"/>
        </w:rPr>
        <w:t>采取</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长牙齿</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的硬措施，</w:t>
      </w:r>
      <w:r>
        <w:rPr>
          <w:rFonts w:hint="default" w:ascii="Times New Roman" w:hAnsi="Times New Roman" w:eastAsia="仿宋_GB2312" w:cs="Times New Roman"/>
          <w:b w:val="0"/>
          <w:bCs w:val="0"/>
          <w:sz w:val="32"/>
          <w:szCs w:val="32"/>
          <w:highlight w:val="none"/>
          <w:lang w:eastAsia="zh-CN"/>
        </w:rPr>
        <w:t>共同推动问题整改落实。</w:t>
      </w:r>
      <w:r>
        <w:rPr>
          <w:rFonts w:hint="default" w:ascii="Times New Roman" w:hAnsi="Times New Roman" w:eastAsia="仿宋_GB2312" w:cs="Times New Roman"/>
          <w:b w:val="0"/>
          <w:bCs w:val="0"/>
          <w:sz w:val="32"/>
          <w:szCs w:val="32"/>
          <w:highlight w:val="none"/>
          <w:lang w:val="en-US" w:eastAsia="zh-CN"/>
        </w:rPr>
        <w:t>严厉查处重点违法问题，强力</w:t>
      </w:r>
      <w:r>
        <w:rPr>
          <w:rFonts w:hint="default" w:ascii="Times New Roman" w:hAnsi="Times New Roman" w:eastAsia="仿宋_GB2312" w:cs="Times New Roman"/>
          <w:b w:val="0"/>
          <w:bCs w:val="0"/>
          <w:sz w:val="32"/>
          <w:szCs w:val="32"/>
          <w:highlight w:val="none"/>
        </w:rPr>
        <w:t>推进立案查处、非立案拆除整改工作</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 xml:space="preserve">对符合国家产业政策和规划条件，且审批权限在自治区级以下（含自治区级）的项目，要加强沟通对接，通力协作，落实好相关单位和责任人，并督促项目业主履行项目建设应尽责任和义务，在查处后，补充完善用地审批手续。 </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rPr>
        <w:t>）数据填报</w:t>
      </w:r>
    </w:p>
    <w:p>
      <w:pPr>
        <w:keepNext w:val="0"/>
        <w:keepLines w:val="0"/>
        <w:pageBreakBefore w:val="0"/>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1.数据录入。</w:t>
      </w:r>
      <w:r>
        <w:rPr>
          <w:rFonts w:hint="default" w:ascii="Times New Roman" w:hAnsi="Times New Roman" w:eastAsia="仿宋_GB2312" w:cs="Times New Roman"/>
          <w:b w:val="0"/>
          <w:bCs w:val="0"/>
          <w:color w:val="000000"/>
          <w:sz w:val="32"/>
          <w:szCs w:val="32"/>
        </w:rPr>
        <w:t>按照卫片执法填报要求，</w:t>
      </w:r>
      <w:r>
        <w:rPr>
          <w:rFonts w:hint="default" w:ascii="Times New Roman" w:hAnsi="Times New Roman" w:eastAsia="仿宋_GB2312" w:cs="Times New Roman"/>
          <w:b w:val="0"/>
          <w:bCs w:val="0"/>
          <w:color w:val="000000"/>
          <w:sz w:val="32"/>
          <w:szCs w:val="32"/>
          <w:lang w:eastAsia="zh-CN"/>
        </w:rPr>
        <w:t>市自然资源局</w:t>
      </w:r>
      <w:r>
        <w:rPr>
          <w:rFonts w:hint="default" w:ascii="Times New Roman" w:hAnsi="Times New Roman" w:eastAsia="仿宋_GB2312" w:cs="Times New Roman"/>
          <w:b w:val="0"/>
          <w:bCs w:val="0"/>
          <w:color w:val="000000"/>
          <w:sz w:val="32"/>
          <w:szCs w:val="32"/>
        </w:rPr>
        <w:t>秀峰分局组织专人负责卫片执法数据的填报工作，认真录入违法用地图斑有关数据和信息，确保数据真实、准确，不得弄虚作假。</w:t>
      </w:r>
    </w:p>
    <w:p>
      <w:pPr>
        <w:keepNext w:val="0"/>
        <w:keepLines w:val="0"/>
        <w:pageBreakBefore w:val="0"/>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rPr>
        <w:t>2.立卷归档。</w:t>
      </w:r>
      <w:r>
        <w:rPr>
          <w:rFonts w:hint="default" w:ascii="Times New Roman" w:hAnsi="Times New Roman" w:eastAsia="仿宋_GB2312" w:cs="Times New Roman"/>
          <w:b w:val="0"/>
          <w:bCs w:val="0"/>
          <w:color w:val="000000"/>
          <w:sz w:val="32"/>
          <w:szCs w:val="32"/>
          <w:lang w:eastAsia="zh-CN"/>
        </w:rPr>
        <w:t>市自然资源局</w:t>
      </w:r>
      <w:r>
        <w:rPr>
          <w:rFonts w:hint="default" w:ascii="Times New Roman" w:hAnsi="Times New Roman" w:eastAsia="仿宋_GB2312" w:cs="Times New Roman"/>
          <w:b w:val="0"/>
          <w:bCs w:val="0"/>
          <w:color w:val="000000"/>
          <w:sz w:val="32"/>
          <w:szCs w:val="32"/>
        </w:rPr>
        <w:t>秀峰分局应归档违法地块、矿产疑似图斑的各类文件、图件、照片、拆除图斑验收意见等材料。按一个地块</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图斑</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一卷宗的要求建立卫片卷宗档案，装订成册。</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w:t>
      </w:r>
      <w:r>
        <w:rPr>
          <w:rFonts w:hint="default" w:ascii="楷体_GB2312" w:hAnsi="楷体_GB2312" w:eastAsia="楷体_GB2312" w:cs="楷体_GB2312"/>
          <w:b w:val="0"/>
          <w:bCs w:val="0"/>
          <w:color w:val="000000"/>
          <w:sz w:val="32"/>
          <w:szCs w:val="32"/>
          <w:lang w:val="en-US" w:eastAsia="zh-CN"/>
        </w:rPr>
        <w:t>五</w:t>
      </w:r>
      <w:r>
        <w:rPr>
          <w:rFonts w:hint="default" w:ascii="楷体_GB2312" w:hAnsi="楷体_GB2312" w:eastAsia="楷体_GB2312" w:cs="楷体_GB2312"/>
          <w:b w:val="0"/>
          <w:bCs w:val="0"/>
          <w:color w:val="000000"/>
          <w:sz w:val="32"/>
          <w:szCs w:val="32"/>
        </w:rPr>
        <w:t>）成果上报</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区卫片办</w:t>
      </w:r>
      <w:r>
        <w:rPr>
          <w:rFonts w:hint="default" w:ascii="Times New Roman" w:hAnsi="Times New Roman" w:eastAsia="仿宋_GB2312" w:cs="Times New Roman"/>
          <w:b w:val="0"/>
          <w:bCs w:val="0"/>
          <w:color w:val="000000"/>
          <w:sz w:val="32"/>
          <w:szCs w:val="32"/>
        </w:rPr>
        <w:t>要将卫片</w:t>
      </w:r>
      <w:r>
        <w:rPr>
          <w:rFonts w:hint="default" w:ascii="Times New Roman" w:hAnsi="Times New Roman" w:eastAsia="仿宋_GB2312" w:cs="Times New Roman"/>
          <w:b w:val="0"/>
          <w:bCs w:val="0"/>
          <w:color w:val="000000"/>
          <w:sz w:val="32"/>
          <w:szCs w:val="32"/>
          <w:lang w:eastAsia="zh-CN"/>
        </w:rPr>
        <w:t>执法</w:t>
      </w:r>
      <w:r>
        <w:rPr>
          <w:rFonts w:hint="default" w:ascii="Times New Roman" w:hAnsi="Times New Roman" w:eastAsia="仿宋_GB2312" w:cs="Times New Roman"/>
          <w:b w:val="0"/>
          <w:bCs w:val="0"/>
          <w:color w:val="000000"/>
          <w:sz w:val="32"/>
          <w:szCs w:val="32"/>
        </w:rPr>
        <w:t>工作情况的报告及统计汇总表上报市</w:t>
      </w:r>
      <w:r>
        <w:rPr>
          <w:rFonts w:hint="default" w:ascii="Times New Roman" w:hAnsi="Times New Roman" w:eastAsia="仿宋_GB2312" w:cs="Times New Roman"/>
          <w:b w:val="0"/>
          <w:bCs w:val="0"/>
          <w:color w:val="000000"/>
          <w:sz w:val="32"/>
          <w:szCs w:val="32"/>
          <w:lang w:eastAsia="zh-CN"/>
        </w:rPr>
        <w:t>卫片办</w:t>
      </w:r>
      <w:r>
        <w:rPr>
          <w:rFonts w:hint="default" w:ascii="Times New Roman" w:hAnsi="Times New Roman" w:eastAsia="仿宋_GB2312" w:cs="Times New Roman"/>
          <w:b w:val="0"/>
          <w:bCs w:val="0"/>
          <w:color w:val="000000"/>
          <w:sz w:val="32"/>
          <w:szCs w:val="32"/>
        </w:rPr>
        <w:t>；卫片</w:t>
      </w:r>
      <w:r>
        <w:rPr>
          <w:rFonts w:hint="default" w:ascii="Times New Roman" w:hAnsi="Times New Roman" w:eastAsia="仿宋_GB2312" w:cs="Times New Roman"/>
          <w:b w:val="0"/>
          <w:bCs w:val="0"/>
          <w:color w:val="000000"/>
          <w:sz w:val="32"/>
          <w:szCs w:val="32"/>
          <w:lang w:eastAsia="zh-CN"/>
        </w:rPr>
        <w:t>执法</w:t>
      </w:r>
      <w:r>
        <w:rPr>
          <w:rFonts w:hint="default" w:ascii="Times New Roman" w:hAnsi="Times New Roman" w:eastAsia="仿宋_GB2312" w:cs="Times New Roman"/>
          <w:b w:val="0"/>
          <w:bCs w:val="0"/>
          <w:color w:val="000000"/>
          <w:sz w:val="32"/>
          <w:szCs w:val="32"/>
        </w:rPr>
        <w:t>的各类具体数据成果，要通过</w:t>
      </w:r>
      <w:r>
        <w:rPr>
          <w:rFonts w:hint="default" w:ascii="Times New Roman" w:hAnsi="Times New Roman" w:eastAsia="仿宋_GB2312" w:cs="Times New Roman"/>
          <w:b w:val="0"/>
          <w:bCs w:val="0"/>
          <w:color w:val="000000"/>
          <w:sz w:val="32"/>
          <w:szCs w:val="32"/>
          <w:lang w:eastAsia="zh-CN"/>
        </w:rPr>
        <w:t>广西自然资源综合监测监管平台</w:t>
      </w:r>
      <w:r>
        <w:rPr>
          <w:rFonts w:hint="default" w:ascii="Times New Roman" w:hAnsi="Times New Roman" w:eastAsia="仿宋_GB2312" w:cs="Times New Roman"/>
          <w:b w:val="0"/>
          <w:bCs w:val="0"/>
          <w:color w:val="000000"/>
          <w:sz w:val="32"/>
          <w:szCs w:val="32"/>
        </w:rPr>
        <w:t>上报。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黑体" w:hAnsi="黑体" w:eastAsia="黑体" w:cs="黑体"/>
          <w:b w:val="0"/>
          <w:bCs w:val="0"/>
          <w:sz w:val="32"/>
          <w:szCs w:val="32"/>
          <w:highlight w:val="none"/>
          <w:lang w:eastAsia="zh-CN"/>
        </w:rPr>
        <w:t>六、工作要求</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（一）加强领导，落实责任。</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区</w:t>
      </w:r>
      <w:r>
        <w:rPr>
          <w:rFonts w:hint="default" w:ascii="Times New Roman" w:hAnsi="Times New Roman" w:eastAsia="仿宋_GB2312" w:cs="Times New Roman"/>
          <w:b w:val="0"/>
          <w:bCs w:val="0"/>
          <w:sz w:val="32"/>
          <w:szCs w:val="32"/>
          <w:lang w:eastAsia="zh-CN"/>
        </w:rPr>
        <w:t>人民</w:t>
      </w:r>
      <w:r>
        <w:rPr>
          <w:rFonts w:hint="default" w:ascii="Times New Roman" w:hAnsi="Times New Roman" w:eastAsia="仿宋_GB2312" w:cs="Times New Roman"/>
          <w:b w:val="0"/>
          <w:bCs w:val="0"/>
          <w:sz w:val="32"/>
          <w:szCs w:val="32"/>
        </w:rPr>
        <w:t>政府</w:t>
      </w:r>
      <w:r>
        <w:rPr>
          <w:rFonts w:hint="default" w:ascii="Times New Roman" w:hAnsi="Times New Roman" w:eastAsia="仿宋_GB2312" w:cs="Times New Roman"/>
          <w:b w:val="0"/>
          <w:bCs w:val="0"/>
          <w:sz w:val="32"/>
          <w:szCs w:val="32"/>
          <w:lang w:eastAsia="zh-CN"/>
        </w:rPr>
        <w:t>各有关部门</w:t>
      </w:r>
      <w:r>
        <w:rPr>
          <w:rFonts w:hint="default" w:ascii="Times New Roman" w:hAnsi="Times New Roman" w:eastAsia="仿宋_GB2312" w:cs="Times New Roman"/>
          <w:b w:val="0"/>
          <w:bCs w:val="0"/>
          <w:sz w:val="32"/>
          <w:szCs w:val="32"/>
          <w:highlight w:val="none"/>
          <w:lang w:eastAsia="zh-CN"/>
        </w:rPr>
        <w:t>要切实提高政治站位，牢固树立责任主体意识，</w:t>
      </w:r>
      <w:r>
        <w:rPr>
          <w:rFonts w:hint="default" w:ascii="Times New Roman" w:hAnsi="Times New Roman" w:eastAsia="仿宋_GB2312" w:cs="Times New Roman"/>
          <w:b w:val="0"/>
          <w:bCs w:val="0"/>
          <w:sz w:val="32"/>
          <w:szCs w:val="32"/>
        </w:rPr>
        <w:t>明确分工，落实责任，精心组织开展</w:t>
      </w:r>
      <w:r>
        <w:rPr>
          <w:rFonts w:hint="default" w:ascii="Times New Roman" w:hAnsi="Times New Roman" w:eastAsia="仿宋_GB2312" w:cs="Times New Roman"/>
          <w:b w:val="0"/>
          <w:bCs w:val="0"/>
          <w:sz w:val="32"/>
          <w:szCs w:val="32"/>
          <w:lang w:val="en-US" w:eastAsia="zh-CN"/>
        </w:rPr>
        <w:t>2023年</w:t>
      </w:r>
      <w:r>
        <w:rPr>
          <w:rFonts w:hint="default" w:ascii="Times New Roman" w:hAnsi="Times New Roman" w:eastAsia="仿宋_GB2312" w:cs="Times New Roman"/>
          <w:b w:val="0"/>
          <w:bCs w:val="0"/>
          <w:sz w:val="32"/>
          <w:szCs w:val="32"/>
        </w:rPr>
        <w:t>卫片执法工作，做到机构落实、人员落实、经费落实。切实加强宣传和学习培训，及时协调解决重大问题，确保各项工作落实到位。</w:t>
      </w:r>
    </w:p>
    <w:p>
      <w:pPr>
        <w:pStyle w:val="7"/>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kern w:val="2"/>
          <w:sz w:val="32"/>
          <w:szCs w:val="32"/>
          <w:lang w:val="en-US" w:eastAsia="zh-CN" w:bidi="ar-SA"/>
        </w:rPr>
        <w:t>（二）</w:t>
      </w:r>
      <w:r>
        <w:rPr>
          <w:rFonts w:hint="default" w:ascii="楷体_GB2312" w:hAnsi="楷体_GB2312" w:eastAsia="楷体_GB2312" w:cs="楷体_GB2312"/>
          <w:b w:val="0"/>
          <w:bCs w:val="0"/>
          <w:kern w:val="2"/>
          <w:sz w:val="32"/>
          <w:szCs w:val="32"/>
          <w:lang w:val="en-US" w:eastAsia="zh-CN" w:bidi="ar-SA"/>
        </w:rPr>
        <w:t>明确分工，联合推进。</w:t>
      </w:r>
    </w:p>
    <w:p>
      <w:pPr>
        <w:pStyle w:val="7"/>
        <w:keepNext w:val="0"/>
        <w:keepLines w:val="0"/>
        <w:pageBreakBefore w:val="0"/>
        <w:numPr>
          <w:ilvl w:val="0"/>
          <w:numId w:val="0"/>
        </w:numPr>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2"/>
          <w:sz w:val="32"/>
          <w:szCs w:val="32"/>
          <w:lang w:val="en-US" w:eastAsia="zh-CN" w:bidi="ar-SA"/>
        </w:rPr>
        <w:t>落实国土资源执法监管共同责任制度，并结合机构改革后的实际情况，把图斑核查任务、责任分解落实。属于自然资源部门职责范围外的卫片执法图斑，在核实后应及时移送</w:t>
      </w:r>
      <w:r>
        <w:rPr>
          <w:rFonts w:hint="eastAsia" w:ascii="Times New Roman" w:hAnsi="Times New Roman" w:eastAsia="仿宋_GB2312" w:cs="Times New Roman"/>
          <w:b w:val="0"/>
          <w:bCs w:val="0"/>
          <w:kern w:val="2"/>
          <w:sz w:val="32"/>
          <w:szCs w:val="32"/>
          <w:lang w:val="en-US" w:eastAsia="zh-CN" w:bidi="ar-SA"/>
        </w:rPr>
        <w:t>有</w:t>
      </w:r>
      <w:r>
        <w:rPr>
          <w:rFonts w:hint="default" w:ascii="Times New Roman" w:hAnsi="Times New Roman" w:eastAsia="仿宋_GB2312" w:cs="Times New Roman"/>
          <w:b w:val="0"/>
          <w:bCs w:val="0"/>
          <w:kern w:val="2"/>
          <w:sz w:val="32"/>
          <w:szCs w:val="32"/>
          <w:lang w:val="en-US" w:eastAsia="zh-CN" w:bidi="ar-SA"/>
        </w:rPr>
        <w:t>关部门，</w:t>
      </w:r>
      <w:r>
        <w:rPr>
          <w:rFonts w:hint="eastAsia" w:ascii="Times New Roman" w:hAnsi="Times New Roman" w:eastAsia="仿宋_GB2312" w:cs="Times New Roman"/>
          <w:b w:val="0"/>
          <w:bCs w:val="0"/>
          <w:kern w:val="2"/>
          <w:sz w:val="32"/>
          <w:szCs w:val="32"/>
          <w:lang w:val="en-US" w:eastAsia="zh-CN" w:bidi="ar-SA"/>
        </w:rPr>
        <w:t>有</w:t>
      </w:r>
      <w:r>
        <w:rPr>
          <w:rFonts w:hint="default" w:ascii="Times New Roman" w:hAnsi="Times New Roman" w:eastAsia="仿宋_GB2312" w:cs="Times New Roman"/>
          <w:b w:val="0"/>
          <w:bCs w:val="0"/>
          <w:kern w:val="2"/>
          <w:sz w:val="32"/>
          <w:szCs w:val="32"/>
          <w:lang w:val="en-US" w:eastAsia="zh-CN" w:bidi="ar-SA"/>
        </w:rPr>
        <w:t>关部门要及时接受，并积极履职和反馈工作任务落实完成情况，确保按时按质在</w:t>
      </w:r>
      <w:r>
        <w:rPr>
          <w:rFonts w:hint="default" w:ascii="Times New Roman" w:hAnsi="Times New Roman" w:eastAsia="仿宋_GB2312" w:cs="Times New Roman"/>
          <w:b w:val="0"/>
          <w:bCs w:val="0"/>
          <w:color w:val="000000"/>
          <w:sz w:val="32"/>
          <w:szCs w:val="32"/>
          <w:lang w:eastAsia="zh-CN"/>
        </w:rPr>
        <w:t>广西自然资源综合监测监管平台</w:t>
      </w:r>
      <w:r>
        <w:rPr>
          <w:rFonts w:hint="default" w:ascii="Times New Roman" w:hAnsi="Times New Roman" w:eastAsia="仿宋_GB2312" w:cs="Times New Roman"/>
          <w:b w:val="0"/>
          <w:bCs w:val="0"/>
          <w:kern w:val="2"/>
          <w:sz w:val="32"/>
          <w:szCs w:val="32"/>
          <w:lang w:val="en-US" w:eastAsia="zh-CN" w:bidi="ar-SA"/>
        </w:rPr>
        <w:t>填报依法履职、查处整改等工作成果，防止工作出现</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脱节</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漏管</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和</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挂空</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的现象。自然资源部门要主动加强沟通协调，做好移交记录，并及时告知、提醒相关部门有关卫片数据报送的时间节点，在</w:t>
      </w:r>
      <w:r>
        <w:rPr>
          <w:rFonts w:hint="default" w:ascii="Times New Roman" w:hAnsi="Times New Roman" w:eastAsia="仿宋_GB2312" w:cs="Times New Roman"/>
          <w:b w:val="0"/>
          <w:bCs w:val="0"/>
          <w:color w:val="000000"/>
          <w:sz w:val="32"/>
          <w:szCs w:val="32"/>
          <w:lang w:eastAsia="zh-CN"/>
        </w:rPr>
        <w:t>广西自然资源综合监测监管平台</w:t>
      </w:r>
      <w:r>
        <w:rPr>
          <w:rFonts w:hint="default" w:ascii="Times New Roman" w:hAnsi="Times New Roman" w:eastAsia="仿宋_GB2312" w:cs="Times New Roman"/>
          <w:b w:val="0"/>
          <w:bCs w:val="0"/>
          <w:kern w:val="2"/>
          <w:sz w:val="32"/>
          <w:szCs w:val="32"/>
          <w:lang w:val="en-US" w:eastAsia="zh-CN" w:bidi="ar-SA"/>
        </w:rPr>
        <w:t>中如实填报移交情况及查处整改结果。</w:t>
      </w:r>
    </w:p>
    <w:p>
      <w:pPr>
        <w:pStyle w:val="7"/>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（三）</w:t>
      </w:r>
      <w:r>
        <w:rPr>
          <w:rFonts w:hint="default" w:ascii="楷体_GB2312" w:hAnsi="楷体_GB2312" w:eastAsia="楷体_GB2312" w:cs="楷体_GB2312"/>
          <w:b w:val="0"/>
          <w:bCs w:val="0"/>
          <w:kern w:val="2"/>
          <w:sz w:val="32"/>
          <w:szCs w:val="32"/>
          <w:lang w:val="en-US" w:eastAsia="zh-CN" w:bidi="ar-SA"/>
        </w:rPr>
        <w:t>准确判定，严格执法。</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区人民政府</w:t>
      </w:r>
      <w:r>
        <w:rPr>
          <w:rFonts w:hint="default" w:ascii="Times New Roman" w:hAnsi="Times New Roman" w:eastAsia="仿宋_GB2312" w:cs="Times New Roman"/>
          <w:b w:val="0"/>
          <w:bCs w:val="0"/>
          <w:sz w:val="32"/>
          <w:szCs w:val="32"/>
        </w:rPr>
        <w:t>组织</w:t>
      </w:r>
      <w:r>
        <w:rPr>
          <w:rFonts w:hint="eastAsia" w:ascii="Times New Roman"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highlight w:val="none"/>
          <w:lang w:val="en-US" w:eastAsia="zh-CN"/>
        </w:rPr>
        <w:t>自然资源</w:t>
      </w:r>
      <w:r>
        <w:rPr>
          <w:rFonts w:hint="eastAsia" w:ascii="Times New Roman" w:eastAsia="仿宋_GB2312" w:cs="Times New Roman"/>
          <w:b w:val="0"/>
          <w:bCs w:val="0"/>
          <w:sz w:val="32"/>
          <w:szCs w:val="32"/>
          <w:highlight w:val="none"/>
          <w:lang w:val="en-US" w:eastAsia="zh-CN"/>
        </w:rPr>
        <w:t>局秀峰分局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highlight w:val="none"/>
          <w:lang w:val="en-US" w:eastAsia="zh-CN"/>
        </w:rPr>
        <w:t>区</w:t>
      </w:r>
      <w:r>
        <w:rPr>
          <w:rFonts w:hint="default" w:ascii="Times New Roman" w:hAnsi="Times New Roman" w:eastAsia="仿宋_GB2312" w:cs="Times New Roman"/>
          <w:b w:val="0"/>
          <w:bCs w:val="0"/>
          <w:sz w:val="32"/>
          <w:szCs w:val="32"/>
          <w:highlight w:val="none"/>
          <w:lang w:val="en-US" w:eastAsia="zh-CN"/>
        </w:rPr>
        <w:t>农业农村</w:t>
      </w:r>
      <w:r>
        <w:rPr>
          <w:rFonts w:hint="eastAsia" w:ascii="Times New Roman" w:eastAsia="仿宋_GB2312" w:cs="Times New Roman"/>
          <w:b w:val="0"/>
          <w:bCs w:val="0"/>
          <w:sz w:val="32"/>
          <w:szCs w:val="32"/>
          <w:highlight w:val="none"/>
          <w:lang w:val="en-US" w:eastAsia="zh-CN"/>
        </w:rPr>
        <w:t>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highlight w:val="none"/>
          <w:lang w:val="en-US" w:eastAsia="zh-CN"/>
        </w:rPr>
        <w:t>区</w:t>
      </w:r>
      <w:r>
        <w:rPr>
          <w:rFonts w:hint="default" w:ascii="Times New Roman" w:hAnsi="Times New Roman" w:eastAsia="仿宋_GB2312" w:cs="Times New Roman"/>
          <w:b w:val="0"/>
          <w:bCs w:val="0"/>
          <w:sz w:val="32"/>
          <w:szCs w:val="32"/>
          <w:highlight w:val="none"/>
          <w:lang w:val="en-US" w:eastAsia="zh-CN"/>
        </w:rPr>
        <w:t>住房城乡建设</w:t>
      </w:r>
      <w:r>
        <w:rPr>
          <w:rFonts w:hint="eastAsia" w:ascii="Times New Roman" w:eastAsia="仿宋_GB2312" w:cs="Times New Roman"/>
          <w:b w:val="0"/>
          <w:bCs w:val="0"/>
          <w:sz w:val="32"/>
          <w:szCs w:val="32"/>
          <w:highlight w:val="none"/>
          <w:lang w:val="en-US" w:eastAsia="zh-CN"/>
        </w:rPr>
        <w:t>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lang w:eastAsia="zh-CN"/>
        </w:rPr>
        <w:t>城管</w:t>
      </w:r>
      <w:r>
        <w:rPr>
          <w:rFonts w:hint="eastAsia" w:ascii="Times New Roman" w:eastAsia="仿宋_GB2312" w:cs="Times New Roman"/>
          <w:b w:val="0"/>
          <w:bCs w:val="0"/>
          <w:sz w:val="32"/>
          <w:szCs w:val="32"/>
          <w:lang w:eastAsia="zh-CN"/>
        </w:rPr>
        <w:t>局</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eastAsia="仿宋_GB2312" w:cs="Times New Roman"/>
          <w:b w:val="0"/>
          <w:bCs w:val="0"/>
          <w:sz w:val="32"/>
          <w:szCs w:val="32"/>
          <w:highlight w:val="none"/>
          <w:lang w:val="en-US" w:eastAsia="zh-CN"/>
        </w:rPr>
        <w:t>各</w:t>
      </w:r>
      <w:r>
        <w:rPr>
          <w:rFonts w:hint="default" w:ascii="Times New Roman" w:hAnsi="Times New Roman" w:eastAsia="仿宋_GB2312" w:cs="Times New Roman"/>
          <w:b w:val="0"/>
          <w:bCs w:val="0"/>
          <w:sz w:val="32"/>
          <w:szCs w:val="32"/>
          <w:highlight w:val="none"/>
          <w:lang w:val="en-US" w:eastAsia="zh-CN"/>
        </w:rPr>
        <w:t>街道办事处</w:t>
      </w:r>
      <w:r>
        <w:rPr>
          <w:rFonts w:hint="eastAsia" w:ascii="Times New Roman" w:eastAsia="仿宋_GB2312" w:cs="Times New Roman"/>
          <w:b w:val="0"/>
          <w:bCs w:val="0"/>
          <w:sz w:val="32"/>
          <w:szCs w:val="32"/>
          <w:highlight w:val="none"/>
          <w:lang w:val="en-US" w:eastAsia="zh-CN"/>
        </w:rPr>
        <w:t>、秀峰</w:t>
      </w:r>
      <w:r>
        <w:rPr>
          <w:rFonts w:hint="default" w:ascii="Times New Roman" w:hAnsi="Times New Roman" w:eastAsia="仿宋_GB2312" w:cs="Times New Roman"/>
          <w:b w:val="0"/>
          <w:bCs w:val="0"/>
          <w:sz w:val="32"/>
          <w:szCs w:val="32"/>
          <w:highlight w:val="none"/>
          <w:lang w:val="en-US" w:eastAsia="zh-CN"/>
        </w:rPr>
        <w:t>生态环境</w:t>
      </w:r>
      <w:r>
        <w:rPr>
          <w:rFonts w:hint="eastAsia" w:ascii="Times New Roman" w:eastAsia="仿宋_GB2312" w:cs="Times New Roman"/>
          <w:b w:val="0"/>
          <w:bCs w:val="0"/>
          <w:sz w:val="32"/>
          <w:szCs w:val="32"/>
          <w:highlight w:val="none"/>
          <w:lang w:val="en-US" w:eastAsia="zh-CN"/>
        </w:rPr>
        <w:t>局</w:t>
      </w:r>
      <w:r>
        <w:rPr>
          <w:rFonts w:hint="default" w:ascii="Times New Roman" w:hAnsi="Times New Roman" w:eastAsia="仿宋_GB2312" w:cs="Times New Roman"/>
          <w:b w:val="0"/>
          <w:bCs w:val="0"/>
          <w:sz w:val="32"/>
          <w:szCs w:val="32"/>
        </w:rPr>
        <w:t>等</w:t>
      </w:r>
      <w:r>
        <w:rPr>
          <w:rFonts w:hint="eastAsia" w:ascii="Times New Roman" w:hAnsi="Times New Roman" w:eastAsia="仿宋_GB2312" w:cs="Times New Roman"/>
          <w:b w:val="0"/>
          <w:bCs w:val="0"/>
          <w:sz w:val="32"/>
          <w:szCs w:val="32"/>
          <w:lang w:eastAsia="zh-CN"/>
        </w:rPr>
        <w:t>有</w:t>
      </w:r>
      <w:r>
        <w:rPr>
          <w:rFonts w:hint="default" w:ascii="Times New Roman" w:hAnsi="Times New Roman" w:eastAsia="仿宋_GB2312" w:cs="Times New Roman"/>
          <w:b w:val="0"/>
          <w:bCs w:val="0"/>
          <w:sz w:val="32"/>
          <w:szCs w:val="32"/>
        </w:rPr>
        <w:t>关部门共同参与落实各项工作任务。</w:t>
      </w:r>
      <w:r>
        <w:rPr>
          <w:rFonts w:hint="default" w:ascii="Times New Roman" w:hAnsi="Times New Roman" w:eastAsia="仿宋_GB2312" w:cs="Times New Roman"/>
          <w:b w:val="0"/>
          <w:bCs w:val="0"/>
          <w:sz w:val="32"/>
          <w:szCs w:val="32"/>
          <w:highlight w:val="none"/>
          <w:lang w:val="en-US" w:eastAsia="zh-CN"/>
        </w:rPr>
        <w:t>认真</w:t>
      </w:r>
      <w:r>
        <w:rPr>
          <w:rFonts w:hint="default" w:ascii="Times New Roman" w:hAnsi="Times New Roman" w:eastAsia="仿宋_GB2312" w:cs="Times New Roman"/>
          <w:b w:val="0"/>
          <w:bCs w:val="0"/>
          <w:sz w:val="32"/>
          <w:szCs w:val="32"/>
          <w:highlight w:val="none"/>
        </w:rPr>
        <w:t>区分不同的违法性质和情形，</w:t>
      </w:r>
      <w:r>
        <w:rPr>
          <w:rFonts w:hint="default" w:ascii="Times New Roman" w:hAnsi="Times New Roman" w:eastAsia="仿宋_GB2312" w:cs="Times New Roman"/>
          <w:b w:val="0"/>
          <w:bCs w:val="0"/>
          <w:sz w:val="32"/>
          <w:szCs w:val="32"/>
          <w:highlight w:val="none"/>
          <w:lang w:eastAsia="zh-CN"/>
        </w:rPr>
        <w:t>准确判定图斑类型，对</w:t>
      </w:r>
      <w:r>
        <w:rPr>
          <w:rFonts w:hint="default" w:ascii="Times New Roman" w:hAnsi="Times New Roman" w:eastAsia="仿宋_GB2312" w:cs="Times New Roman"/>
          <w:b w:val="0"/>
          <w:bCs w:val="0"/>
          <w:sz w:val="32"/>
          <w:szCs w:val="32"/>
          <w:highlight w:val="none"/>
        </w:rPr>
        <w:t>新增违法占用耕地、采矿破坏生态及造成生产安全隐患等问题，要以</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零容忍</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的态度，坚决从</w:t>
      </w:r>
      <w:bookmarkStart w:id="2" w:name="_GoBack"/>
      <w:bookmarkEnd w:id="2"/>
      <w:r>
        <w:rPr>
          <w:rFonts w:hint="default" w:ascii="Times New Roman" w:hAnsi="Times New Roman" w:eastAsia="仿宋_GB2312" w:cs="Times New Roman"/>
          <w:b w:val="0"/>
          <w:bCs w:val="0"/>
          <w:sz w:val="32"/>
          <w:szCs w:val="32"/>
          <w:highlight w:val="none"/>
        </w:rPr>
        <w:t>严查处整改；对存量问题要实事求是，审慎处置，防止简单化、一刀切。对媒体曝光、群众关注度高的复杂敏感性问题，要依法依规妥善审慎处置。重大事项的处置，要加强研究分析判断，严格落实请示报告制度。</w:t>
      </w:r>
    </w:p>
    <w:p>
      <w:pPr>
        <w:pStyle w:val="7"/>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w:t>
      </w:r>
      <w:r>
        <w:rPr>
          <w:rFonts w:hint="default" w:ascii="楷体_GB2312" w:hAnsi="楷体_GB2312" w:eastAsia="楷体_GB2312" w:cs="楷体_GB2312"/>
          <w:b w:val="0"/>
          <w:bCs w:val="0"/>
          <w:kern w:val="2"/>
          <w:sz w:val="32"/>
          <w:szCs w:val="32"/>
          <w:lang w:val="en-US" w:eastAsia="zh-CN" w:bidi="ar-SA"/>
        </w:rPr>
        <w:t>落实耕地保护管理，加强监管约谈问责。</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kern w:val="2"/>
          <w:sz w:val="32"/>
          <w:szCs w:val="32"/>
          <w:lang w:val="en-US" w:eastAsia="zh-CN" w:bidi="ar-SA"/>
        </w:rPr>
        <w:t>为加强和落实耕地保护管理，认真推进今年的卫片执法查处整改工作，区卫片执法工作领导小组将根据我区卫片数据成果和查处整改工作进展情况，对查处整改落后的职能部门、街道办事处、村委会开展警示、约谈、问责工作。督促其将自然资源违法行为查处、拆除</w:t>
      </w:r>
      <w:r>
        <w:rPr>
          <w:rFonts w:hint="default" w:ascii="Times New Roman" w:hAnsi="Times New Roman" w:eastAsia="仿宋_GB2312" w:cs="Times New Roman"/>
          <w:b w:val="0"/>
          <w:bCs w:val="0"/>
          <w:color w:val="000000"/>
          <w:sz w:val="32"/>
          <w:szCs w:val="32"/>
        </w:rPr>
        <w:t>等整改措施落实到位。认真核实，严肃查处。</w:t>
      </w:r>
      <w:r>
        <w:rPr>
          <w:rFonts w:hint="default" w:ascii="Times New Roman" w:hAnsi="Times New Roman" w:eastAsia="仿宋_GB2312" w:cs="Times New Roman"/>
          <w:b w:val="0"/>
          <w:bCs w:val="0"/>
          <w:sz w:val="32"/>
          <w:szCs w:val="32"/>
        </w:rPr>
        <w:t>约谈</w:t>
      </w:r>
      <w:r>
        <w:rPr>
          <w:rFonts w:hint="default" w:ascii="Times New Roman" w:hAnsi="Times New Roman" w:eastAsia="仿宋_GB2312" w:cs="Times New Roman"/>
          <w:b w:val="0"/>
          <w:bCs w:val="0"/>
          <w:sz w:val="32"/>
          <w:szCs w:val="32"/>
          <w:lang w:eastAsia="zh-CN"/>
        </w:rPr>
        <w:t>、问责</w:t>
      </w:r>
      <w:r>
        <w:rPr>
          <w:rFonts w:hint="default" w:ascii="Times New Roman" w:hAnsi="Times New Roman" w:eastAsia="仿宋_GB2312" w:cs="Times New Roman"/>
          <w:b w:val="0"/>
          <w:bCs w:val="0"/>
          <w:sz w:val="32"/>
          <w:szCs w:val="32"/>
        </w:rPr>
        <w:t>情况报告在开展约谈</w:t>
      </w:r>
      <w:r>
        <w:rPr>
          <w:rFonts w:hint="default" w:ascii="Times New Roman" w:hAnsi="Times New Roman" w:eastAsia="仿宋_GB2312" w:cs="Times New Roman"/>
          <w:b w:val="0"/>
          <w:bCs w:val="0"/>
          <w:sz w:val="32"/>
          <w:szCs w:val="32"/>
          <w:lang w:eastAsia="zh-CN"/>
        </w:rPr>
        <w:t>、问责</w:t>
      </w:r>
      <w:r>
        <w:rPr>
          <w:rFonts w:hint="default" w:ascii="Times New Roman" w:hAnsi="Times New Roman" w:eastAsia="仿宋_GB2312" w:cs="Times New Roman"/>
          <w:b w:val="0"/>
          <w:bCs w:val="0"/>
          <w:sz w:val="32"/>
          <w:szCs w:val="32"/>
        </w:rPr>
        <w:t>后的5个工作日内将约谈情况，</w:t>
      </w:r>
      <w:r>
        <w:rPr>
          <w:rFonts w:hint="default" w:ascii="Times New Roman" w:hAnsi="Times New Roman" w:eastAsia="仿宋_GB2312" w:cs="Times New Roman"/>
          <w:b w:val="0"/>
          <w:bCs w:val="0"/>
          <w:sz w:val="32"/>
          <w:szCs w:val="32"/>
          <w:lang w:eastAsia="zh-CN"/>
        </w:rPr>
        <w:t>问责</w:t>
      </w:r>
      <w:r>
        <w:rPr>
          <w:rFonts w:hint="default" w:ascii="Times New Roman" w:hAnsi="Times New Roman" w:eastAsia="仿宋_GB2312" w:cs="Times New Roman"/>
          <w:b w:val="0"/>
          <w:bCs w:val="0"/>
          <w:sz w:val="32"/>
          <w:szCs w:val="32"/>
        </w:rPr>
        <w:t>情况</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开展警示约谈工作的通知、方案以及有关领导在约谈会上的讲话稿等材料一并报市卫片办。</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（五）准确把握</w:t>
      </w:r>
      <w:r>
        <w:rPr>
          <w:rFonts w:hint="eastAsia" w:ascii="楷体_GB2312" w:hAnsi="楷体_GB2312" w:eastAsia="楷体_GB2312" w:cs="楷体_GB2312"/>
          <w:b w:val="0"/>
          <w:bCs w:val="0"/>
          <w:color w:val="auto"/>
          <w:sz w:val="32"/>
          <w:szCs w:val="32"/>
          <w:lang w:eastAsia="zh-CN"/>
        </w:rPr>
        <w:t>卫片执法政策</w:t>
      </w:r>
      <w:r>
        <w:rPr>
          <w:rFonts w:hint="eastAsia" w:ascii="楷体_GB2312" w:hAnsi="楷体_GB2312" w:eastAsia="楷体_GB2312" w:cs="楷体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1.问责评估时考虑因素的计算方法</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kern w:val="2"/>
          <w:sz w:val="32"/>
          <w:szCs w:val="32"/>
          <w:highlight w:val="none"/>
          <w:u w:val="none"/>
          <w:shd w:val="clear" w:color="auto" w:fill="auto"/>
          <w:lang w:val="en-US" w:eastAsia="zh-CN" w:bidi="zh-TW"/>
        </w:rPr>
        <w:t>2023年卫</w:t>
      </w:r>
      <w:r>
        <w:rPr>
          <w:rFonts w:hint="default" w:ascii="Times New Roman" w:hAnsi="Times New Roman" w:eastAsia="仿宋_GB2312" w:cs="Times New Roman"/>
          <w:b w:val="0"/>
          <w:bCs w:val="0"/>
          <w:sz w:val="32"/>
          <w:szCs w:val="32"/>
          <w:highlight w:val="none"/>
          <w:lang w:val="en-US" w:eastAsia="zh-CN"/>
        </w:rPr>
        <w:t>片执法工作问责比例计算方法出现新的政策变化，自治区在评估市、县土地管理秩序、核实问责条件时，对国家级和自治区级交通、能源、水利重大基础设施项目违法用地涉及的耕地面积不予扣减。</w:t>
      </w:r>
    </w:p>
    <w:p>
      <w:pPr>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除此之外，经上级内业抽查和外业核查，最终判定为新增建设用地违法占用耕地的图斑，将纳入年度问责比例计算；经判定为新增建设用地违法占用耕地的补充图斑也将追加纳入问责比例计算。</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（1）对于</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已补办完善用地手续</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（包括通过城乡建设用地增减挂钩等方式补办手续，并在系统中勾选</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其他建设用地审批手续</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）的，在问责评估时，只扣分子不扣分母。</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（2）对于</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已拆除复耕到位</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的，在问责评估时，分子分母同时扣除。</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（3）以往符合</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一户一宅</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条件的农村宅基地违法用地、保障性安居工程违法用地等可予以扣减的政策，不再执行。</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（4）对于</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存量建设用地违法</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农业项目破坏耕地（基本农田）</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，在问责评估时，分子分母均不计入。</w:t>
      </w:r>
    </w:p>
    <w:p>
      <w:pPr>
        <w:keepNext w:val="0"/>
        <w:keepLines w:val="0"/>
        <w:pageBreakBefore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在考虑前述问责评估时的有关因素后，参考全国平均值，一个年度内，</w:t>
      </w:r>
      <w:r>
        <w:rPr>
          <w:rFonts w:hint="default" w:ascii="Times New Roman" w:hAnsi="Times New Roman" w:eastAsia="仿宋_GB2312" w:cs="Times New Roman"/>
          <w:b w:val="0"/>
          <w:bCs w:val="0"/>
          <w:kern w:val="2"/>
          <w:sz w:val="32"/>
          <w:szCs w:val="32"/>
          <w:highlight w:val="none"/>
          <w:u w:val="none"/>
          <w:shd w:val="clear" w:color="auto" w:fill="auto"/>
          <w:lang w:val="en-US" w:eastAsia="zh-CN" w:bidi="zh-TW"/>
        </w:rPr>
        <w:t>设区市违法占用耕地面积之和500亩以上，县级违法占用耕地面积之和100亩以上的，且违法占用耕地面积比例达到15%</w:t>
      </w:r>
      <w:r>
        <w:rPr>
          <w:rFonts w:hint="default" w:ascii="Times New Roman" w:hAnsi="Times New Roman" w:eastAsia="仿宋_GB2312" w:cs="Times New Roman"/>
          <w:b w:val="0"/>
          <w:bCs w:val="0"/>
          <w:sz w:val="32"/>
          <w:szCs w:val="32"/>
          <w:highlight w:val="none"/>
          <w:lang w:val="en-US" w:eastAsia="zh-CN"/>
        </w:rPr>
        <w:t>以上的地区，应当纳入问责范围。</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2.差错率计算规则</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自治区将根据卫片执法图斑内业抽查最终认定结果，分别计算日常差错率和年度差错率。自治区外业核查发现地方合法性判定错误或虚假整改的地块，直接纳入年度差错率计算。</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（1）日常差错率，按月分市、县（市、区）计算。计算方法：最终认定为不通过的地块涉及耕地面积，占该市、县（市、区）所有应填报地块涉及耕地面积的比例，比例超</w:t>
      </w:r>
      <w:r>
        <w:rPr>
          <w:rFonts w:hint="default" w:ascii="Times New Roman" w:hAnsi="Times New Roman" w:eastAsia="仿宋_GB2312" w:cs="Times New Roman"/>
          <w:b w:val="0"/>
          <w:bCs w:val="0"/>
          <w:kern w:val="2"/>
          <w:sz w:val="32"/>
          <w:szCs w:val="32"/>
          <w:highlight w:val="none"/>
          <w:u w:val="none"/>
          <w:shd w:val="clear" w:color="auto" w:fill="auto"/>
          <w:lang w:val="en-US" w:eastAsia="zh-CN" w:bidi="zh-TW"/>
        </w:rPr>
        <w:t>过8%的</w:t>
      </w:r>
      <w:r>
        <w:rPr>
          <w:rFonts w:hint="default" w:ascii="Times New Roman" w:hAnsi="Times New Roman" w:eastAsia="仿宋_GB2312" w:cs="Times New Roman"/>
          <w:b w:val="0"/>
          <w:bCs w:val="0"/>
          <w:sz w:val="32"/>
          <w:szCs w:val="32"/>
          <w:highlight w:val="none"/>
          <w:lang w:val="en-US" w:eastAsia="zh-CN"/>
        </w:rPr>
        <w:t>，认定为差错率超限。</w:t>
      </w:r>
    </w:p>
    <w:p>
      <w:pPr>
        <w:keepNext w:val="0"/>
        <w:keepLines w:val="0"/>
        <w:pageBreakBefore w:val="0"/>
        <w:numPr>
          <w:ilvl w:val="0"/>
          <w:numId w:val="0"/>
        </w:numPr>
        <w:kinsoku/>
        <w:wordWrap/>
        <w:overflowPunct/>
        <w:topLinePunct w:val="0"/>
        <w:autoSpaceDE/>
        <w:autoSpaceDN/>
        <w:bidi w:val="0"/>
        <w:adjustRightInd/>
        <w:snapToGrid/>
        <w:spacing w:line="586"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（2）年度差错率，按年度分市计算。计算方法：全市差错率超限的县（市、区）个数，占该市县级行政区划（以民政部公布的最新县级行政区划为准）总个数的比例超过</w:t>
      </w:r>
      <w:r>
        <w:rPr>
          <w:rFonts w:hint="default" w:ascii="Times New Roman" w:hAnsi="Times New Roman" w:eastAsia="仿宋_GB2312" w:cs="Times New Roman"/>
          <w:b w:val="0"/>
          <w:bCs w:val="0"/>
          <w:kern w:val="2"/>
          <w:sz w:val="32"/>
          <w:szCs w:val="32"/>
          <w:highlight w:val="none"/>
          <w:u w:val="none"/>
          <w:shd w:val="clear" w:color="auto" w:fill="auto"/>
          <w:lang w:val="en-US" w:eastAsia="zh-CN" w:bidi="zh-TW"/>
        </w:rPr>
        <w:t>8%的；全市最终认定为不通过的地块涉及耕地面积，占全市所有应填报地块涉及耕地面积的比例超过8%的。上述两项中满足任</w:t>
      </w:r>
      <w:r>
        <w:rPr>
          <w:rFonts w:hint="default" w:ascii="Times New Roman" w:hAnsi="Times New Roman" w:eastAsia="仿宋_GB2312" w:cs="Times New Roman"/>
          <w:b w:val="0"/>
          <w:bCs w:val="0"/>
          <w:sz w:val="32"/>
          <w:szCs w:val="32"/>
          <w:highlight w:val="none"/>
          <w:lang w:val="en-US" w:eastAsia="zh-CN"/>
        </w:rPr>
        <w:t>意一项的，认定年度差错率超限。</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3.实施冻结用地指标政策</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对违法违规占用耕地从事非农业建设的，由自治区自然资源厅先行冻结补充耕地储备库中违法用地所在地的补充耕地指标，地方拆除复耕经市级验收并经自治区自然资源厅确认后，解除冻结；经查处后，符合条件可以补办用地手续的，直接扣减储备库内同等数量、质量的补充耕地指标，用于占补平衡。</w:t>
      </w:r>
    </w:p>
    <w:p>
      <w:pPr>
        <w:pStyle w:val="7"/>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kern w:val="2"/>
          <w:sz w:val="32"/>
          <w:szCs w:val="32"/>
          <w:lang w:val="en-US" w:eastAsia="zh-CN" w:bidi="ar-SA"/>
        </w:rPr>
        <w:t>（六）严格把关，确保成果质量。</w:t>
      </w:r>
    </w:p>
    <w:p>
      <w:pPr>
        <w:pStyle w:val="7"/>
        <w:keepNext w:val="0"/>
        <w:keepLines w:val="0"/>
        <w:pageBreakBefore w:val="0"/>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lang w:val="en-US" w:eastAsia="zh-CN"/>
        </w:rPr>
        <w:t>卫片执法成果将作为</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自然资源离任审计</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土地管理水平综合评估</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自然资源节约集约示范县（市、区）</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全国文明城市</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全域土地综合整治试点实施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和</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粮食安全党政同责</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等考核评估工作的重要依据，我区</w:t>
      </w:r>
      <w:r>
        <w:rPr>
          <w:rFonts w:hint="default" w:ascii="Times New Roman" w:hAnsi="Times New Roman" w:eastAsia="仿宋_GB2312" w:cs="Times New Roman"/>
          <w:b w:val="0"/>
          <w:bCs w:val="0"/>
          <w:sz w:val="32"/>
          <w:szCs w:val="32"/>
        </w:rPr>
        <w:t>上报的各种纸质数据表格，</w:t>
      </w:r>
      <w:r>
        <w:rPr>
          <w:rFonts w:hint="default" w:ascii="Times New Roman" w:hAnsi="Times New Roman" w:eastAsia="仿宋_GB2312" w:cs="Times New Roman"/>
          <w:b w:val="0"/>
          <w:bCs w:val="0"/>
          <w:sz w:val="32"/>
          <w:szCs w:val="32"/>
          <w:lang w:eastAsia="zh-CN"/>
        </w:rPr>
        <w:t>区卫片办</w:t>
      </w:r>
      <w:r>
        <w:rPr>
          <w:rFonts w:hint="default" w:ascii="Times New Roman" w:hAnsi="Times New Roman" w:eastAsia="仿宋_GB2312" w:cs="Times New Roman"/>
          <w:b w:val="0"/>
          <w:bCs w:val="0"/>
          <w:sz w:val="32"/>
          <w:szCs w:val="32"/>
        </w:rPr>
        <w:t>要组织专人进行严格审核，并由填表人、审核人签名，填表人对填报数据的真实性、准确性负直接责任。审核人要认真审查，严格把关，审核签字，确保成果质量，力争一次性通过上级的审核验收。</w:t>
      </w:r>
    </w:p>
    <w:p>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楷体_GB2312" w:hAnsi="楷体_GB2312" w:eastAsia="楷体_GB2312" w:cs="楷体_GB2312"/>
          <w:b w:val="0"/>
          <w:bCs w:val="0"/>
          <w:kern w:val="2"/>
          <w:sz w:val="32"/>
          <w:szCs w:val="32"/>
          <w:lang w:val="en-US" w:eastAsia="zh-CN" w:bidi="ar-SA"/>
        </w:rPr>
        <w:t>（七）完善卫片工作机制。</w:t>
      </w:r>
    </w:p>
    <w:p>
      <w:pPr>
        <w:keepNext w:val="0"/>
        <w:keepLines w:val="0"/>
        <w:pageBreakBefore w:val="0"/>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1.月季研判机制。</w:t>
      </w:r>
      <w:r>
        <w:rPr>
          <w:rFonts w:hint="default" w:ascii="Times New Roman" w:hAnsi="Times New Roman" w:eastAsia="仿宋_GB2312" w:cs="Times New Roman"/>
          <w:b w:val="0"/>
          <w:bCs w:val="0"/>
          <w:sz w:val="32"/>
          <w:szCs w:val="32"/>
          <w:highlight w:val="none"/>
          <w:lang w:val="en-US" w:eastAsia="zh-CN"/>
        </w:rPr>
        <w:t>区卫片办要紧紧围绕</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日常差错率</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冻结用地指标</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问责标准</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核算分析本辖区违法用地形势，每月25日前报送研判分析数据和报告；每季度月末的25日前统计辖区内违法用地用矿立案查处率、结案率、非立案整改办结率、综合整改率报送市卫片办。</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leftChars="0" w:right="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2.共同监管机制。</w:t>
      </w:r>
      <w:r>
        <w:rPr>
          <w:rFonts w:hint="default" w:ascii="Times New Roman" w:hAnsi="Times New Roman" w:eastAsia="仿宋_GB2312" w:cs="Times New Roman"/>
          <w:b w:val="0"/>
          <w:bCs w:val="0"/>
          <w:sz w:val="32"/>
          <w:szCs w:val="32"/>
          <w:highlight w:val="none"/>
          <w:lang w:val="en-US" w:eastAsia="zh-CN"/>
        </w:rPr>
        <w:t>各</w:t>
      </w:r>
      <w:r>
        <w:rPr>
          <w:rFonts w:hint="eastAsia" w:ascii="Times New Roman" w:hAnsi="Times New Roman" w:eastAsia="仿宋_GB2312" w:cs="Times New Roman"/>
          <w:b w:val="0"/>
          <w:bCs w:val="0"/>
          <w:sz w:val="32"/>
          <w:szCs w:val="32"/>
          <w:highlight w:val="none"/>
          <w:lang w:val="en-US" w:eastAsia="zh-CN"/>
        </w:rPr>
        <w:t>有</w:t>
      </w:r>
      <w:r>
        <w:rPr>
          <w:rFonts w:hint="default" w:ascii="Times New Roman" w:hAnsi="Times New Roman" w:eastAsia="仿宋_GB2312" w:cs="Times New Roman"/>
          <w:b w:val="0"/>
          <w:bCs w:val="0"/>
          <w:sz w:val="32"/>
          <w:szCs w:val="32"/>
          <w:highlight w:val="none"/>
          <w:lang w:val="en-US" w:eastAsia="zh-CN"/>
        </w:rPr>
        <w:t>关部门要认真全面落实耕地保护党政同责，严格落实矿产联合监管，压紧压实政治责任和领导责任，建立健全持续监管发现问题、整改落实情况与考核评价、评估问责等工作的衔接，形成闭环管理，在消除新增违法用地用矿的同时稳妥有序消除历史违法用地用矿存量问题，持续压实耕地保护责任。</w:t>
      </w:r>
    </w:p>
    <w:p>
      <w:pPr>
        <w:keepNext w:val="0"/>
        <w:keepLines w:val="0"/>
        <w:pageBreakBefore w:val="0"/>
        <w:kinsoku/>
        <w:wordWrap/>
        <w:overflowPunct/>
        <w:topLinePunct w:val="0"/>
        <w:autoSpaceDE/>
        <w:autoSpaceDN/>
        <w:bidi w:val="0"/>
        <w:adjustRightInd/>
        <w:snapToGrid/>
        <w:spacing w:line="586" w:lineRule="exact"/>
        <w:ind w:left="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3.移送反馈机制。</w:t>
      </w:r>
      <w:r>
        <w:rPr>
          <w:rFonts w:hint="default" w:ascii="Times New Roman" w:hAnsi="Times New Roman" w:eastAsia="仿宋_GB2312" w:cs="Times New Roman"/>
          <w:b w:val="0"/>
          <w:bCs w:val="0"/>
          <w:sz w:val="32"/>
          <w:szCs w:val="32"/>
          <w:highlight w:val="none"/>
          <w:lang w:eastAsia="zh-CN"/>
        </w:rPr>
        <w:t>市自然资源局秀峰分局</w:t>
      </w:r>
      <w:r>
        <w:rPr>
          <w:rFonts w:hint="default" w:ascii="Times New Roman" w:hAnsi="Times New Roman" w:eastAsia="仿宋_GB2312" w:cs="Times New Roman"/>
          <w:b w:val="0"/>
          <w:bCs w:val="0"/>
          <w:sz w:val="32"/>
          <w:szCs w:val="32"/>
          <w:highlight w:val="none"/>
          <w:lang w:val="en-US" w:eastAsia="zh-CN"/>
        </w:rPr>
        <w:t>要认真履行牵头职责，建立卫片执法发现违法问题台账，按部门列出问题清单，每季度定期报送负有查处职责的其他部门或行业监管部门，实行问题整改销号管理，共同完成卫片执法各项工作。有关部门收到问题清单后，应依据职责及时调查处理，督促项目建设单位依法依规整改，并将查处整改情况按季度反馈</w:t>
      </w:r>
      <w:r>
        <w:rPr>
          <w:rFonts w:hint="default" w:ascii="Times New Roman" w:hAnsi="Times New Roman" w:eastAsia="仿宋_GB2312" w:cs="Times New Roman"/>
          <w:b w:val="0"/>
          <w:bCs w:val="0"/>
          <w:sz w:val="32"/>
          <w:szCs w:val="32"/>
          <w:highlight w:val="none"/>
          <w:lang w:eastAsia="zh-CN"/>
        </w:rPr>
        <w:t>市自然资源局秀峰分局</w:t>
      </w:r>
      <w:r>
        <w:rPr>
          <w:rFonts w:hint="default" w:ascii="Times New Roman" w:hAnsi="Times New Roman" w:eastAsia="仿宋_GB2312" w:cs="Times New Roman"/>
          <w:b w:val="0"/>
          <w:bCs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6" w:lineRule="exact"/>
        <w:ind w:left="0" w:leftChars="0" w:firstLine="643"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rPr>
        <w:t>通报提醒机制</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val="0"/>
          <w:bCs w:val="0"/>
          <w:sz w:val="32"/>
          <w:szCs w:val="32"/>
          <w:highlight w:val="none"/>
        </w:rPr>
        <w:t>对</w:t>
      </w:r>
      <w:r>
        <w:rPr>
          <w:rFonts w:hint="default" w:ascii="Times New Roman" w:hAnsi="Times New Roman" w:eastAsia="仿宋_GB2312" w:cs="Times New Roman"/>
          <w:b w:val="0"/>
          <w:bCs w:val="0"/>
          <w:sz w:val="32"/>
          <w:szCs w:val="32"/>
          <w:highlight w:val="none"/>
          <w:lang w:val="en-US" w:eastAsia="zh-CN"/>
        </w:rPr>
        <w:t>卫片执法</w:t>
      </w:r>
      <w:r>
        <w:rPr>
          <w:rFonts w:hint="default" w:ascii="Times New Roman" w:hAnsi="Times New Roman" w:eastAsia="仿宋_GB2312" w:cs="Times New Roman"/>
          <w:b w:val="0"/>
          <w:bCs w:val="0"/>
          <w:sz w:val="32"/>
          <w:szCs w:val="32"/>
          <w:highlight w:val="none"/>
        </w:rPr>
        <w:t>工作</w:t>
      </w:r>
      <w:r>
        <w:rPr>
          <w:rFonts w:hint="default" w:ascii="Times New Roman" w:hAnsi="Times New Roman" w:eastAsia="仿宋_GB2312" w:cs="Times New Roman"/>
          <w:b w:val="0"/>
          <w:bCs w:val="0"/>
          <w:sz w:val="32"/>
          <w:szCs w:val="32"/>
          <w:highlight w:val="none"/>
          <w:lang w:eastAsia="zh-CN"/>
        </w:rPr>
        <w:t>部署和开展</w:t>
      </w:r>
      <w:r>
        <w:rPr>
          <w:rFonts w:hint="default" w:ascii="Times New Roman" w:hAnsi="Times New Roman" w:eastAsia="仿宋_GB2312" w:cs="Times New Roman"/>
          <w:b w:val="0"/>
          <w:bCs w:val="0"/>
          <w:sz w:val="32"/>
          <w:szCs w:val="32"/>
          <w:highlight w:val="none"/>
        </w:rPr>
        <w:t>不全面</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不到位</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不及时，落实卫片执法图斑核查判定和查处整改进展缓慢、问题屡犯不改、达到年度问责标准</w:t>
      </w:r>
      <w:r>
        <w:rPr>
          <w:rFonts w:hint="default" w:ascii="Times New Roman" w:hAnsi="Times New Roman" w:eastAsia="仿宋_GB2312" w:cs="Times New Roman"/>
          <w:b w:val="0"/>
          <w:bCs w:val="0"/>
          <w:sz w:val="32"/>
          <w:szCs w:val="32"/>
          <w:highlight w:val="none"/>
          <w:lang w:eastAsia="zh-CN"/>
        </w:rPr>
        <w:t>等问题</w:t>
      </w:r>
      <w:r>
        <w:rPr>
          <w:rFonts w:hint="default" w:ascii="Times New Roman" w:hAnsi="Times New Roman" w:eastAsia="仿宋_GB2312" w:cs="Times New Roman"/>
          <w:b w:val="0"/>
          <w:bCs w:val="0"/>
          <w:sz w:val="32"/>
          <w:szCs w:val="32"/>
          <w:highlight w:val="none"/>
        </w:rPr>
        <w:t>的</w:t>
      </w:r>
      <w:r>
        <w:rPr>
          <w:rFonts w:hint="default" w:ascii="Times New Roman" w:hAnsi="Times New Roman" w:eastAsia="仿宋_GB2312" w:cs="Times New Roman"/>
          <w:b w:val="0"/>
          <w:bCs w:val="0"/>
          <w:sz w:val="32"/>
          <w:szCs w:val="32"/>
          <w:highlight w:val="none"/>
          <w:lang w:val="en-US" w:eastAsia="zh-CN"/>
        </w:rPr>
        <w:t>街道办事处和部门</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区卫片办</w:t>
      </w:r>
      <w:r>
        <w:rPr>
          <w:rFonts w:hint="default" w:ascii="Times New Roman" w:hAnsi="Times New Roman" w:eastAsia="仿宋_GB2312" w:cs="Times New Roman"/>
          <w:b w:val="0"/>
          <w:bCs w:val="0"/>
          <w:sz w:val="32"/>
          <w:szCs w:val="32"/>
          <w:highlight w:val="none"/>
          <w:lang w:val="en-US" w:eastAsia="zh-CN"/>
        </w:rPr>
        <w:t>将</w:t>
      </w:r>
      <w:r>
        <w:rPr>
          <w:rFonts w:hint="default" w:ascii="Times New Roman" w:hAnsi="Times New Roman" w:eastAsia="仿宋_GB2312" w:cs="Times New Roman"/>
          <w:b w:val="0"/>
          <w:bCs w:val="0"/>
          <w:sz w:val="32"/>
          <w:szCs w:val="32"/>
          <w:highlight w:val="none"/>
        </w:rPr>
        <w:t>定期汇总，通报提醒。</w:t>
      </w:r>
    </w:p>
    <w:p>
      <w:pPr>
        <w:keepNext w:val="0"/>
        <w:keepLines w:val="0"/>
        <w:pageBreakBefore w:val="0"/>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rPr>
        <w:t>约谈纠治机制</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val="0"/>
          <w:bCs w:val="0"/>
          <w:sz w:val="32"/>
          <w:szCs w:val="32"/>
          <w:highlight w:val="none"/>
        </w:rPr>
        <w:t>对落实卫片执法工作部署不坚决不彻底、保障项目用地和落实耕地保护不到位，或通报提醒指出的问题超过规定限时或敷衍整改、整改不实的，</w:t>
      </w:r>
      <w:r>
        <w:rPr>
          <w:rFonts w:hint="default" w:ascii="Times New Roman" w:hAnsi="Times New Roman" w:eastAsia="仿宋_GB2312" w:cs="Times New Roman"/>
          <w:b w:val="0"/>
          <w:bCs w:val="0"/>
          <w:sz w:val="32"/>
          <w:szCs w:val="32"/>
          <w:highlight w:val="none"/>
          <w:lang w:val="en-US" w:eastAsia="zh-CN"/>
        </w:rPr>
        <w:t>区卫片办将提请</w:t>
      </w:r>
      <w:r>
        <w:rPr>
          <w:rFonts w:hint="default" w:ascii="Times New Roman" w:hAnsi="Times New Roman" w:eastAsia="仿宋_GB2312" w:cs="Times New Roman"/>
          <w:b w:val="0"/>
          <w:bCs w:val="0"/>
          <w:sz w:val="32"/>
          <w:szCs w:val="32"/>
          <w:highlight w:val="none"/>
          <w:lang w:eastAsia="zh-CN"/>
        </w:rPr>
        <w:t>区</w:t>
      </w:r>
      <w:r>
        <w:rPr>
          <w:rFonts w:hint="default" w:ascii="Times New Roman" w:hAnsi="Times New Roman" w:eastAsia="仿宋_GB2312" w:cs="Times New Roman"/>
          <w:b w:val="0"/>
          <w:bCs w:val="0"/>
          <w:sz w:val="32"/>
          <w:szCs w:val="32"/>
          <w:highlight w:val="none"/>
        </w:rPr>
        <w:t>人民政府约谈有关</w:t>
      </w:r>
      <w:r>
        <w:rPr>
          <w:rFonts w:hint="default" w:ascii="Times New Roman" w:hAnsi="Times New Roman" w:eastAsia="仿宋_GB2312" w:cs="Times New Roman"/>
          <w:b w:val="0"/>
          <w:bCs w:val="0"/>
          <w:sz w:val="32"/>
          <w:szCs w:val="32"/>
          <w:highlight w:val="none"/>
          <w:lang w:val="en-US" w:eastAsia="zh-CN"/>
        </w:rPr>
        <w:t>责任人</w:t>
      </w:r>
      <w:r>
        <w:rPr>
          <w:rFonts w:hint="default" w:ascii="Times New Roman" w:hAnsi="Times New Roman" w:eastAsia="仿宋_GB2312" w:cs="Times New Roman"/>
          <w:b w:val="0"/>
          <w:bCs w:val="0"/>
          <w:sz w:val="32"/>
          <w:szCs w:val="32"/>
          <w:highlight w:val="none"/>
        </w:rPr>
        <w:t>。</w:t>
      </w:r>
    </w:p>
    <w:p>
      <w:pPr>
        <w:pStyle w:val="22"/>
        <w:keepNext w:val="0"/>
        <w:keepLines w:val="0"/>
        <w:pageBreakBefore w:val="0"/>
        <w:shd w:val="clear" w:color="auto" w:fill="FFFFFF"/>
        <w:kinsoku/>
        <w:wordWrap/>
        <w:overflowPunct/>
        <w:topLinePunct w:val="0"/>
        <w:autoSpaceDE/>
        <w:autoSpaceDN/>
        <w:bidi w:val="0"/>
        <w:adjustRightInd/>
        <w:snapToGrid/>
        <w:spacing w:before="0" w:after="0" w:line="586" w:lineRule="exact"/>
        <w:ind w:left="0" w:leftChars="0" w:right="0" w:firstLine="643"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rPr>
        <w:t>移交问责机制</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val="0"/>
          <w:bCs w:val="0"/>
          <w:sz w:val="32"/>
          <w:szCs w:val="32"/>
          <w:highlight w:val="none"/>
        </w:rPr>
        <w:t>对落实党中央耕地保护决策部署打折扣、搞变通，耕地保护履职不力、失职渎职，违法违规审批用地用矿，或经整改后仍</w:t>
      </w:r>
      <w:r>
        <w:rPr>
          <w:rFonts w:hint="default" w:ascii="Times New Roman" w:hAnsi="Times New Roman" w:eastAsia="仿宋_GB2312" w:cs="Times New Roman"/>
          <w:b w:val="0"/>
          <w:bCs w:val="0"/>
          <w:sz w:val="32"/>
          <w:szCs w:val="32"/>
          <w:highlight w:val="none"/>
          <w:lang w:eastAsia="zh-CN"/>
        </w:rPr>
        <w:t>导致区人民政府被上级追责</w:t>
      </w:r>
      <w:r>
        <w:rPr>
          <w:rFonts w:hint="default" w:ascii="Times New Roman" w:hAnsi="Times New Roman" w:eastAsia="仿宋_GB2312" w:cs="Times New Roman"/>
          <w:b w:val="0"/>
          <w:bCs w:val="0"/>
          <w:sz w:val="32"/>
          <w:szCs w:val="32"/>
          <w:highlight w:val="none"/>
        </w:rPr>
        <w:t>问责的</w:t>
      </w:r>
      <w:r>
        <w:rPr>
          <w:rFonts w:hint="default" w:ascii="Times New Roman" w:hAnsi="Times New Roman" w:eastAsia="仿宋_GB2312" w:cs="Times New Roman"/>
          <w:b w:val="0"/>
          <w:bCs w:val="0"/>
          <w:sz w:val="32"/>
          <w:szCs w:val="32"/>
          <w:highlight w:val="none"/>
          <w:lang w:eastAsia="zh-CN"/>
        </w:rPr>
        <w:t>部门</w:t>
      </w:r>
      <w:r>
        <w:rPr>
          <w:rFonts w:hint="eastAsia" w:ascii="Times New Roman" w:hAnsi="Times New Roman" w:eastAsia="仿宋_GB2312" w:cs="Times New Roman"/>
          <w:b w:val="0"/>
          <w:bCs w:val="0"/>
          <w:sz w:val="32"/>
          <w:szCs w:val="32"/>
          <w:highlight w:val="none"/>
          <w:lang w:eastAsia="zh-CN"/>
        </w:rPr>
        <w:t>和</w:t>
      </w:r>
      <w:r>
        <w:rPr>
          <w:rFonts w:hint="default" w:ascii="Times New Roman" w:hAnsi="Times New Roman" w:eastAsia="仿宋_GB2312" w:cs="Times New Roman"/>
          <w:b w:val="0"/>
          <w:bCs w:val="0"/>
          <w:sz w:val="32"/>
          <w:szCs w:val="32"/>
          <w:highlight w:val="none"/>
          <w:lang w:eastAsia="zh-CN"/>
        </w:rPr>
        <w:t>街道办事处</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区卫片办要将</w:t>
      </w:r>
      <w:r>
        <w:rPr>
          <w:rFonts w:hint="default" w:ascii="Times New Roman" w:hAnsi="Times New Roman" w:eastAsia="仿宋_GB2312" w:cs="Times New Roman"/>
          <w:b w:val="0"/>
          <w:bCs w:val="0"/>
          <w:sz w:val="32"/>
          <w:szCs w:val="32"/>
          <w:highlight w:val="none"/>
        </w:rPr>
        <w:t>问题线索移交纪检监察机关</w:t>
      </w:r>
      <w:r>
        <w:rPr>
          <w:rFonts w:hint="default" w:ascii="Times New Roman" w:hAnsi="Times New Roman" w:eastAsia="仿宋_GB2312" w:cs="Times New Roman"/>
          <w:b w:val="0"/>
          <w:bCs w:val="0"/>
          <w:sz w:val="32"/>
          <w:szCs w:val="32"/>
          <w:highlight w:val="none"/>
          <w:lang w:eastAsia="zh-CN"/>
        </w:rPr>
        <w:t>严肃追责问责，</w:t>
      </w:r>
      <w:r>
        <w:rPr>
          <w:rFonts w:hint="default" w:ascii="Times New Roman" w:hAnsi="Times New Roman" w:eastAsia="仿宋_GB2312" w:cs="Times New Roman"/>
          <w:b w:val="0"/>
          <w:bCs w:val="0"/>
          <w:sz w:val="32"/>
          <w:szCs w:val="32"/>
          <w:highlight w:val="none"/>
          <w:lang w:val="en-US" w:eastAsia="zh-CN"/>
        </w:rPr>
        <w:t>并将移交情况及纪检监察机关处理结果及时报市卫片办。</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七、其他</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区机关各有关部门，各街道办事处，辖区各有关单位要严格遵守保密规定，不得在各类信息平台上传涉密材料。</w:t>
      </w:r>
      <w:r>
        <w:rPr>
          <w:rFonts w:hint="eastAsia" w:ascii="仿宋_GB2312" w:hAnsi="仿宋_GB2312" w:eastAsia="仿宋_GB2312" w:cs="仿宋_GB2312"/>
          <w:b w:val="0"/>
          <w:bCs w:val="0"/>
          <w:sz w:val="32"/>
          <w:szCs w:val="32"/>
          <w:highlight w:val="none"/>
        </w:rPr>
        <w:t>在工作中遇到问题请及时与</w:t>
      </w:r>
      <w:r>
        <w:rPr>
          <w:rFonts w:hint="eastAsia" w:ascii="仿宋_GB2312" w:hAnsi="仿宋_GB2312" w:eastAsia="仿宋_GB2312" w:cs="仿宋_GB2312"/>
          <w:b w:val="0"/>
          <w:bCs w:val="0"/>
          <w:sz w:val="32"/>
          <w:szCs w:val="32"/>
          <w:highlight w:val="none"/>
          <w:lang w:eastAsia="zh-CN"/>
        </w:rPr>
        <w:t>区</w:t>
      </w:r>
      <w:r>
        <w:rPr>
          <w:rFonts w:hint="eastAsia" w:ascii="仿宋_GB2312" w:hAnsi="仿宋_GB2312" w:eastAsia="仿宋_GB2312" w:cs="仿宋_GB2312"/>
          <w:b w:val="0"/>
          <w:bCs w:val="0"/>
          <w:sz w:val="32"/>
          <w:szCs w:val="32"/>
          <w:highlight w:val="none"/>
        </w:rPr>
        <w:t>卫片办联系</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eastAsia="zh-CN"/>
        </w:rPr>
        <w:t>联系人：钟静忠、关琪忠，联系电话：</w:t>
      </w:r>
      <w:r>
        <w:rPr>
          <w:rFonts w:hint="default" w:ascii="Times New Roman" w:hAnsi="Times New Roman" w:eastAsia="仿宋_GB2312" w:cs="Times New Roman"/>
          <w:b w:val="0"/>
          <w:bCs w:val="0"/>
          <w:sz w:val="32"/>
          <w:szCs w:val="32"/>
          <w:highlight w:val="none"/>
          <w:lang w:val="en-US" w:eastAsia="zh-CN"/>
        </w:rPr>
        <w:t>2856362</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区卫片办（桂林市自然资源局秀峰分局）邮箱：xf2831091@126.com</w:t>
      </w:r>
    </w:p>
    <w:p>
      <w:pPr>
        <w:spacing w:line="586" w:lineRule="exact"/>
        <w:ind w:firstLine="1600" w:firstLineChars="500"/>
        <w:rPr>
          <w:rFonts w:hint="default" w:ascii="Times New Roman" w:hAnsi="Times New Roman" w:eastAsia="仿宋_GB2312" w:cs="Times New Roman"/>
          <w:spacing w:val="0"/>
          <w:sz w:val="32"/>
          <w:szCs w:val="32"/>
        </w:rPr>
      </w:pPr>
    </w:p>
    <w:p>
      <w:pPr>
        <w:rPr>
          <w:rFonts w:ascii="方正小标宋_GBK" w:eastAsia="方正小标宋_GBK"/>
          <w:sz w:val="32"/>
          <w:szCs w:val="32"/>
        </w:rPr>
      </w:pPr>
    </w:p>
    <w:p>
      <w:pPr>
        <w:pStyle w:val="6"/>
        <w:rPr>
          <w:rFonts w:ascii="方正小标宋_GBK" w:eastAsia="方正小标宋_GBK"/>
          <w:sz w:val="32"/>
          <w:szCs w:val="32"/>
        </w:rPr>
      </w:pPr>
    </w:p>
    <w:p>
      <w:pPr>
        <w:pStyle w:val="6"/>
        <w:rPr>
          <w:rFonts w:ascii="方正小标宋_GBK" w:eastAsia="方正小标宋_GBK"/>
          <w:sz w:val="32"/>
          <w:szCs w:val="32"/>
        </w:rPr>
      </w:pPr>
    </w:p>
    <w:p>
      <w:pPr>
        <w:pStyle w:val="6"/>
        <w:jc w:val="both"/>
        <w:rPr>
          <w:rFonts w:ascii="方正小标宋_GBK" w:eastAsia="方正小标宋_GBK"/>
          <w:sz w:val="32"/>
          <w:szCs w:val="32"/>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p>
    <w:p>
      <w:pPr>
        <w:spacing w:line="586" w:lineRule="exact"/>
        <w:rPr>
          <w:rFonts w:hint="eastAsia" w:ascii="楷体_GB2312" w:hAnsi="楷体_GB2312" w:eastAsia="楷体_GB2312" w:cs="楷体_GB2312"/>
          <w:b/>
          <w:bCs/>
          <w:color w:val="auto"/>
          <w:sz w:val="32"/>
          <w:szCs w:val="32"/>
          <w:lang w:val="en-US" w:eastAsia="zh-CN"/>
        </w:rPr>
      </w:pPr>
    </w:p>
    <w:p>
      <w:pPr>
        <w:spacing w:line="586" w:lineRule="exact"/>
        <w:ind w:firstLine="321" w:firstLineChars="1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政府信息公开选项：主动公开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eastAsia="仿宋_GB2312" w:cs="Times New Roman"/>
          <w:sz w:val="28"/>
          <w:szCs w:val="28"/>
          <w:lang w:val="en-US" w:eastAsia="zh-CN"/>
        </w:rPr>
        <w:t>29</w:t>
      </w:r>
      <w:r>
        <w:rPr>
          <w:rFonts w:hint="default" w:ascii="Times New Roman" w:hAnsi="Times New Roman" w:eastAsia="仿宋_GB2312" w:cs="Times New Roman"/>
          <w:sz w:val="28"/>
          <w:szCs w:val="28"/>
        </w:rPr>
        <w:t>日印发</w:t>
      </w:r>
    </w:p>
    <w:sectPr>
      <w:footerReference r:id="rId3" w:type="default"/>
      <w:footerReference r:id="rId4" w:type="even"/>
      <w:pgSz w:w="11906" w:h="16838"/>
      <w:pgMar w:top="2098" w:right="1304" w:bottom="130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10" w:rightChars="100"/>
      <w:jc w:val="right"/>
      <w:rPr>
        <w:rFonts w:ascii="宋体" w:eastAsia="宋体"/>
        <w:spacing w:val="-8"/>
        <w:sz w:val="28"/>
      </w:rPr>
    </w:pPr>
    <w:r>
      <w:rPr>
        <w:rFonts w:hint="eastAsia" w:ascii="宋体" w:eastAsia="宋体"/>
        <w:spacing w:val="-8"/>
        <w:sz w:val="28"/>
      </w:rPr>
      <w:t>—</w:t>
    </w:r>
    <w:r>
      <w:rPr>
        <w:rFonts w:ascii="宋体" w:eastAsia="宋体"/>
        <w:spacing w:val="-8"/>
        <w:sz w:val="28"/>
      </w:rPr>
      <w:t xml:space="preserve"> </w:t>
    </w:r>
    <w:r>
      <w:rPr>
        <w:rFonts w:ascii="宋体" w:eastAsia="宋体"/>
        <w:spacing w:val="-8"/>
        <w:sz w:val="28"/>
      </w:rPr>
      <w:fldChar w:fldCharType="begin"/>
    </w:r>
    <w:r>
      <w:rPr>
        <w:rFonts w:ascii="宋体" w:eastAsia="宋体"/>
        <w:spacing w:val="-8"/>
        <w:sz w:val="28"/>
      </w:rPr>
      <w:instrText xml:space="preserve"> PAGE  \* MERGEFORMAT </w:instrText>
    </w:r>
    <w:r>
      <w:rPr>
        <w:rFonts w:ascii="宋体" w:eastAsia="宋体"/>
        <w:spacing w:val="-8"/>
        <w:sz w:val="28"/>
      </w:rPr>
      <w:fldChar w:fldCharType="separate"/>
    </w:r>
    <w:r>
      <w:rPr>
        <w:rFonts w:ascii="宋体" w:eastAsia="宋体"/>
        <w:spacing w:val="-8"/>
        <w:sz w:val="28"/>
      </w:rPr>
      <w:t>29</w:t>
    </w:r>
    <w:r>
      <w:rPr>
        <w:rFonts w:ascii="宋体" w:eastAsia="宋体"/>
        <w:spacing w:val="-8"/>
        <w:sz w:val="28"/>
      </w:rPr>
      <w:fldChar w:fldCharType="end"/>
    </w:r>
    <w:r>
      <w:rPr>
        <w:rFonts w:ascii="宋体" w:eastAsia="宋体"/>
        <w:spacing w:val="-8"/>
        <w:sz w:val="28"/>
      </w:rPr>
      <w:t xml:space="preserve"> </w:t>
    </w:r>
    <w:r>
      <w:rPr>
        <w:rFonts w:hint="eastAsia" w:ascii="宋体" w:eastAsia="宋体"/>
        <w:spacing w:val="-8"/>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210" w:leftChars="100"/>
      <w:rPr>
        <w:rFonts w:ascii="宋体" w:eastAsia="宋体"/>
        <w:spacing w:val="-8"/>
        <w:sz w:val="28"/>
      </w:rPr>
    </w:pPr>
    <w:r>
      <w:rPr>
        <w:rFonts w:hint="eastAsia" w:ascii="宋体" w:eastAsia="宋体"/>
        <w:spacing w:val="-8"/>
        <w:sz w:val="28"/>
      </w:rPr>
      <w:t>—</w:t>
    </w:r>
    <w:r>
      <w:rPr>
        <w:rFonts w:ascii="宋体" w:eastAsia="宋体"/>
        <w:spacing w:val="-8"/>
        <w:sz w:val="28"/>
      </w:rPr>
      <w:t xml:space="preserve"> </w:t>
    </w:r>
    <w:r>
      <w:rPr>
        <w:rFonts w:ascii="宋体" w:eastAsia="宋体"/>
        <w:spacing w:val="-8"/>
        <w:sz w:val="28"/>
      </w:rPr>
      <w:fldChar w:fldCharType="begin"/>
    </w:r>
    <w:r>
      <w:rPr>
        <w:rFonts w:ascii="宋体" w:eastAsia="宋体"/>
        <w:spacing w:val="-8"/>
        <w:sz w:val="28"/>
      </w:rPr>
      <w:instrText xml:space="preserve"> PAGE  \* MERGEFORMAT </w:instrText>
    </w:r>
    <w:r>
      <w:rPr>
        <w:rFonts w:ascii="宋体" w:eastAsia="宋体"/>
        <w:spacing w:val="-8"/>
        <w:sz w:val="28"/>
      </w:rPr>
      <w:fldChar w:fldCharType="separate"/>
    </w:r>
    <w:r>
      <w:rPr>
        <w:rFonts w:ascii="宋体" w:eastAsia="宋体"/>
        <w:spacing w:val="-8"/>
        <w:sz w:val="28"/>
      </w:rPr>
      <w:t>30</w:t>
    </w:r>
    <w:r>
      <w:rPr>
        <w:rFonts w:ascii="宋体" w:eastAsia="宋体"/>
        <w:spacing w:val="-8"/>
        <w:sz w:val="28"/>
      </w:rPr>
      <w:fldChar w:fldCharType="end"/>
    </w:r>
    <w:r>
      <w:rPr>
        <w:rFonts w:ascii="宋体" w:eastAsia="宋体"/>
        <w:spacing w:val="-8"/>
        <w:sz w:val="28"/>
      </w:rPr>
      <w:t xml:space="preserve"> </w:t>
    </w:r>
    <w:r>
      <w:rPr>
        <w:rFonts w:hint="eastAsia" w:ascii="宋体" w:eastAsia="宋体"/>
        <w:spacing w:val="-8"/>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GU1MTE0MTdjN2VkMzEwZTdhNGEyMjc2NGQ3NzE3NzcifQ=="/>
  </w:docVars>
  <w:rsids>
    <w:rsidRoot w:val="00000000"/>
    <w:rsid w:val="01DE49A4"/>
    <w:rsid w:val="01F765EA"/>
    <w:rsid w:val="021013A5"/>
    <w:rsid w:val="036F4D79"/>
    <w:rsid w:val="05145BD8"/>
    <w:rsid w:val="05597A8E"/>
    <w:rsid w:val="06115FB8"/>
    <w:rsid w:val="06563FCE"/>
    <w:rsid w:val="083245C7"/>
    <w:rsid w:val="0A712263"/>
    <w:rsid w:val="0BBA6DAD"/>
    <w:rsid w:val="0C2D098C"/>
    <w:rsid w:val="0C540FAF"/>
    <w:rsid w:val="0E007F93"/>
    <w:rsid w:val="11B76423"/>
    <w:rsid w:val="12D06131"/>
    <w:rsid w:val="1332191F"/>
    <w:rsid w:val="13AA5959"/>
    <w:rsid w:val="13C4298B"/>
    <w:rsid w:val="14814524"/>
    <w:rsid w:val="18EA15AD"/>
    <w:rsid w:val="191E6BCD"/>
    <w:rsid w:val="1A79654E"/>
    <w:rsid w:val="1C511068"/>
    <w:rsid w:val="1D7274E7"/>
    <w:rsid w:val="1DD81335"/>
    <w:rsid w:val="1EE12AB5"/>
    <w:rsid w:val="205B24B5"/>
    <w:rsid w:val="23D04F68"/>
    <w:rsid w:val="249B5576"/>
    <w:rsid w:val="250273A3"/>
    <w:rsid w:val="27A02EA3"/>
    <w:rsid w:val="28A36949"/>
    <w:rsid w:val="292B2691"/>
    <w:rsid w:val="2B5E31D9"/>
    <w:rsid w:val="2C2C11A9"/>
    <w:rsid w:val="2C533443"/>
    <w:rsid w:val="2CAB35F0"/>
    <w:rsid w:val="2CF101E3"/>
    <w:rsid w:val="2CF41CC7"/>
    <w:rsid w:val="2D634179"/>
    <w:rsid w:val="2D856DC3"/>
    <w:rsid w:val="2F212B1B"/>
    <w:rsid w:val="2F4A62F9"/>
    <w:rsid w:val="31614A09"/>
    <w:rsid w:val="32EE2D7A"/>
    <w:rsid w:val="33677497"/>
    <w:rsid w:val="339715FE"/>
    <w:rsid w:val="376D04A1"/>
    <w:rsid w:val="38082ACA"/>
    <w:rsid w:val="3BAB3E99"/>
    <w:rsid w:val="3C4165AB"/>
    <w:rsid w:val="3CFE449C"/>
    <w:rsid w:val="3D7608F1"/>
    <w:rsid w:val="41B35AA9"/>
    <w:rsid w:val="43193DDE"/>
    <w:rsid w:val="43E443EC"/>
    <w:rsid w:val="446D38E1"/>
    <w:rsid w:val="44A27E03"/>
    <w:rsid w:val="452151CC"/>
    <w:rsid w:val="45651221"/>
    <w:rsid w:val="458E486C"/>
    <w:rsid w:val="462409D2"/>
    <w:rsid w:val="463D6035"/>
    <w:rsid w:val="465A0995"/>
    <w:rsid w:val="48384D06"/>
    <w:rsid w:val="4B3D0885"/>
    <w:rsid w:val="50A73E52"/>
    <w:rsid w:val="537F4A1C"/>
    <w:rsid w:val="54BA26CB"/>
    <w:rsid w:val="56405531"/>
    <w:rsid w:val="57904AF1"/>
    <w:rsid w:val="59C85E60"/>
    <w:rsid w:val="5CEE0FC9"/>
    <w:rsid w:val="5D164877"/>
    <w:rsid w:val="5D2F6154"/>
    <w:rsid w:val="5EC944B2"/>
    <w:rsid w:val="6019385D"/>
    <w:rsid w:val="629170B3"/>
    <w:rsid w:val="62B97513"/>
    <w:rsid w:val="661F47CC"/>
    <w:rsid w:val="66DE492E"/>
    <w:rsid w:val="66ED2102"/>
    <w:rsid w:val="67A6559C"/>
    <w:rsid w:val="685B1639"/>
    <w:rsid w:val="6A2569EE"/>
    <w:rsid w:val="6AC51D12"/>
    <w:rsid w:val="6B793D1C"/>
    <w:rsid w:val="6EBF31DC"/>
    <w:rsid w:val="6F752FDD"/>
    <w:rsid w:val="70827546"/>
    <w:rsid w:val="71687B5B"/>
    <w:rsid w:val="73795F49"/>
    <w:rsid w:val="73D2575F"/>
    <w:rsid w:val="757E794D"/>
    <w:rsid w:val="764F0324"/>
    <w:rsid w:val="767825EE"/>
    <w:rsid w:val="77AA0CF8"/>
    <w:rsid w:val="77B05DB7"/>
    <w:rsid w:val="787916B1"/>
    <w:rsid w:val="78FC4CA9"/>
    <w:rsid w:val="7A884DCA"/>
    <w:rsid w:val="7AE53FCA"/>
    <w:rsid w:val="7B35282F"/>
    <w:rsid w:val="7CCC5441"/>
    <w:rsid w:val="7CE53A01"/>
    <w:rsid w:val="7DE13878"/>
    <w:rsid w:val="7F190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2">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jc w:val="center"/>
    </w:pPr>
    <w:rPr>
      <w:rFonts w:ascii="Times New Roman"/>
      <w:sz w:val="44"/>
      <w:szCs w:val="24"/>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endnote text"/>
    <w:basedOn w:val="1"/>
    <w:qFormat/>
    <w:uiPriority w:val="0"/>
    <w:pPr>
      <w:snapToGrid w:val="0"/>
      <w:jc w:val="left"/>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szCs w:val="18"/>
    </w:rPr>
  </w:style>
  <w:style w:type="paragraph" w:styleId="13">
    <w:name w:val="Normal (Web)"/>
    <w:basedOn w:val="1"/>
    <w:qFormat/>
    <w:uiPriority w:val="0"/>
    <w:rPr>
      <w:sz w:val="24"/>
      <w:szCs w:val="24"/>
    </w:rPr>
  </w:style>
  <w:style w:type="paragraph" w:styleId="14">
    <w:name w:val="annotation subject"/>
    <w:basedOn w:val="5"/>
    <w:next w:val="5"/>
    <w:qFormat/>
    <w:uiPriority w:val="0"/>
    <w:rPr>
      <w:b/>
      <w:bCs/>
    </w:rPr>
  </w:style>
  <w:style w:type="character" w:styleId="17">
    <w:name w:val="endnote reference"/>
    <w:basedOn w:val="16"/>
    <w:qFormat/>
    <w:uiPriority w:val="0"/>
    <w:rPr>
      <w:vertAlign w:val="superscript"/>
    </w:rPr>
  </w:style>
  <w:style w:type="character" w:styleId="18">
    <w:name w:val="annotation reference"/>
    <w:basedOn w:val="16"/>
    <w:qFormat/>
    <w:uiPriority w:val="0"/>
    <w:rPr>
      <w:sz w:val="21"/>
      <w:szCs w:val="21"/>
    </w:rPr>
  </w:style>
  <w:style w:type="character" w:styleId="19">
    <w:name w:val="footnote reference"/>
    <w:basedOn w:val="16"/>
    <w:qFormat/>
    <w:uiPriority w:val="0"/>
    <w:rPr>
      <w:vertAlign w:val="superscript"/>
    </w:rPr>
  </w:style>
  <w:style w:type="paragraph" w:customStyle="1" w:styleId="20">
    <w:name w:val="修订1"/>
    <w:qFormat/>
    <w:uiPriority w:val="0"/>
    <w:rPr>
      <w:rFonts w:ascii="等线" w:hAnsi="Times New Roman" w:eastAsia="等线" w:cs="Arial"/>
      <w:kern w:val="2"/>
      <w:sz w:val="21"/>
      <w:szCs w:val="22"/>
      <w:lang w:val="en-US" w:eastAsia="zh-CN" w:bidi="ar-SA"/>
    </w:rPr>
  </w:style>
  <w:style w:type="paragraph" w:customStyle="1" w:styleId="21">
    <w:name w:val="修订2"/>
    <w:qFormat/>
    <w:uiPriority w:val="0"/>
    <w:rPr>
      <w:rFonts w:ascii="等线" w:hAnsi="Times New Roman" w:eastAsia="等线" w:cs="Arial"/>
      <w:kern w:val="2"/>
      <w:sz w:val="21"/>
      <w:szCs w:val="22"/>
      <w:lang w:val="en-US" w:eastAsia="zh-CN" w:bidi="ar-SA"/>
    </w:rPr>
  </w:style>
  <w:style w:type="paragraph" w:customStyle="1" w:styleId="22">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14</Pages>
  <Words>6193</Words>
  <Characters>6339</Characters>
  <Lines>732</Lines>
  <Paragraphs>300</Paragraphs>
  <TotalTime>4</TotalTime>
  <ScaleCrop>false</ScaleCrop>
  <LinksUpToDate>false</LinksUpToDate>
  <CharactersWithSpaces>6414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2021-07-12T08:16:00Z</dcterms:created>
  <dc:creator>吴涛</dc:creator>
  <cp:lastModifiedBy>憧憬～未来</cp:lastModifiedBy>
  <cp:lastPrinted>2023-08-28T09:58:00Z</cp:lastPrinted>
  <dcterms:modified xsi:type="dcterms:W3CDTF">2023-08-29T07:45:11Z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0_btnclosed</vt:lpwstr>
  </property>
  <property fmtid="{D5CDD505-2E9C-101B-9397-08002B2CF9AE}" pid="4" name="ICV">
    <vt:lpwstr>9EA4778A8F554DC09F0E0944C08A4218_12</vt:lpwstr>
  </property>
</Properties>
</file>