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8"/>
        <w:tabs>
          <w:tab w:val="left" w:pos="9639"/>
        </w:tabs>
        <w:spacing w:line="480" w:lineRule="exact"/>
        <w:ind w:firstLine="0"/>
        <w:jc w:val="center"/>
        <w:rPr>
          <w:b/>
          <w:sz w:val="30"/>
          <w:szCs w:val="30"/>
        </w:rPr>
      </w:pPr>
      <w:r>
        <w:rPr>
          <w:rFonts w:hint="eastAsia"/>
          <w:b/>
          <w:sz w:val="30"/>
          <w:szCs w:val="30"/>
        </w:rPr>
        <w:t>桂林市住房公积金管理中心</w:t>
      </w:r>
    </w:p>
    <w:p>
      <w:pPr>
        <w:pStyle w:val="28"/>
        <w:spacing w:line="360" w:lineRule="auto"/>
        <w:ind w:firstLine="0"/>
        <w:jc w:val="center"/>
        <w:rPr>
          <w:rFonts w:ascii="宋体" w:hAnsi="宋体"/>
          <w:b/>
          <w:sz w:val="30"/>
          <w:szCs w:val="30"/>
        </w:rPr>
      </w:pPr>
      <w:r>
        <w:rPr>
          <w:rFonts w:hint="eastAsia" w:ascii="宋体" w:hAnsi="宋体"/>
          <w:b/>
          <w:sz w:val="30"/>
          <w:szCs w:val="30"/>
        </w:rPr>
        <w:t>网上业务系统数字证书申请表</w:t>
      </w:r>
    </w:p>
    <w:p>
      <w:pPr>
        <w:pStyle w:val="2"/>
        <w:tabs>
          <w:tab w:val="clear" w:pos="720"/>
        </w:tabs>
        <w:spacing w:before="0" w:after="0" w:line="360" w:lineRule="auto"/>
        <w:ind w:left="360" w:hanging="359" w:hangingChars="171"/>
      </w:pPr>
      <w: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71755</wp:posOffset>
                </wp:positionV>
                <wp:extent cx="2442210" cy="1670050"/>
                <wp:effectExtent l="7620" t="8890" r="7620" b="6985"/>
                <wp:wrapSquare wrapText="bothSides"/>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2442210" cy="1670050"/>
                        </a:xfrm>
                        <a:prstGeom prst="rect">
                          <a:avLst/>
                        </a:prstGeom>
                        <a:solidFill>
                          <a:srgbClr val="FFFFFF"/>
                        </a:solidFill>
                        <a:ln w="9525">
                          <a:solidFill>
                            <a:srgbClr val="000000"/>
                          </a:solidFill>
                          <a:miter lim="800000"/>
                        </a:ln>
                      </wps:spPr>
                      <wps:txbx>
                        <w:txbxContent>
                          <w:p>
                            <w:pPr>
                              <w:pStyle w:val="28"/>
                              <w:ind w:firstLine="0"/>
                              <w:rPr>
                                <w:rFonts w:ascii="宋体" w:hAnsi="宋体"/>
                              </w:rPr>
                            </w:pPr>
                            <w:r>
                              <w:rPr>
                                <w:rFonts w:hint="eastAsia" w:ascii="宋体" w:hAnsi="宋体"/>
                              </w:rPr>
                              <w:t>请如实填写本表，</w:t>
                            </w:r>
                            <w:r>
                              <w:rPr>
                                <w:rFonts w:ascii="宋体" w:hAnsi="宋体"/>
                              </w:rPr>
                              <w:t>*</w:t>
                            </w:r>
                            <w:r>
                              <w:rPr>
                                <w:rFonts w:hint="eastAsia" w:ascii="宋体" w:hAnsi="宋体"/>
                              </w:rPr>
                              <w:t>为必填项，并提交相应证件材料至桂林市住房公积金管理中心</w:t>
                            </w:r>
                          </w:p>
                          <w:p>
                            <w:pPr>
                              <w:pStyle w:val="28"/>
                              <w:ind w:firstLine="0"/>
                              <w:rPr>
                                <w:rFonts w:ascii="华文细黑" w:hAnsi="华文细黑" w:eastAsia="华文细黑" w:cs="华文细黑"/>
                                <w:b/>
                                <w:szCs w:val="18"/>
                              </w:rPr>
                            </w:pPr>
                            <w:r>
                              <w:rPr>
                                <w:rFonts w:hint="eastAsia" w:ascii="华文细黑" w:hAnsi="华文细黑" w:eastAsia="华文细黑" w:cs="华文细黑"/>
                                <w:b/>
                                <w:szCs w:val="18"/>
                              </w:rPr>
                              <w:t>提交材料：</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1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①</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本表一式两份(加盖公章)</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2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②</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提供单位统一社会信用代码证（或其他证件）复印件一份（加盖公章）</w:t>
                            </w:r>
                          </w:p>
                          <w:p>
                            <w:pPr>
                              <w:pStyle w:val="28"/>
                              <w:spacing w:line="280" w:lineRule="exact"/>
                              <w:ind w:firstLine="0"/>
                              <w:rPr>
                                <w:rFonts w:ascii="华文细黑" w:hAnsi="华文细黑" w:eastAsia="华文细黑" w:cs="华文细黑"/>
                                <w:szCs w:val="18"/>
                              </w:rPr>
                            </w:pPr>
                            <w:r>
                              <w:rPr>
                                <w:rFonts w:hint="eastAsia" w:ascii="微软雅黑" w:hAnsi="微软雅黑" w:eastAsia="微软雅黑" w:cs="华文细黑"/>
                                <w:szCs w:val="18"/>
                              </w:rPr>
                              <w:t>③</w:t>
                            </w:r>
                            <w:r>
                              <w:rPr>
                                <w:rFonts w:hint="eastAsia" w:ascii="华文细黑" w:hAnsi="华文细黑" w:eastAsia="华文细黑" w:cs="华文细黑"/>
                                <w:szCs w:val="18"/>
                              </w:rPr>
                              <w:t>提供经办人有效复印件一份（加盖公章）</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45.75pt;margin-top:5.65pt;height:131.5pt;width:192.3pt;mso-wrap-distance-bottom:0pt;mso-wrap-distance-left:9pt;mso-wrap-distance-right:9pt;mso-wrap-distance-top:0pt;z-index:251659264;mso-width-relative:page;mso-height-relative:page;" fillcolor="#FFFFFF" filled="t" stroked="t" coordsize="21600,21600" o:gfxdata="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O2v+vYAAAACwEAAA8AAAAAAAAAAQAgAAAAIgAAAGRycy9kb3ducmV2LnhtbFBL&#10;AQIUABQAAAAIAIdO4kAVtXq2LwIAAH4EAAAOAAAAAAAAAAEAIAAAACcBAABkcnMvZTJvRG9jLnht&#10;bFBLBQYAAAAABgAGAFkBAADIBQAAAAA=&#10;">
                <v:fill on="t" focussize="0,0"/>
                <v:stroke color="#000000" miterlimit="8" joinstyle="miter"/>
                <v:imagedata o:title=""/>
                <o:lock v:ext="edit" aspectratio="f"/>
                <v:textbox>
                  <w:txbxContent>
                    <w:p>
                      <w:pPr>
                        <w:pStyle w:val="28"/>
                        <w:ind w:firstLine="0"/>
                        <w:rPr>
                          <w:rFonts w:ascii="宋体" w:hAnsi="宋体"/>
                        </w:rPr>
                      </w:pPr>
                      <w:r>
                        <w:rPr>
                          <w:rFonts w:hint="eastAsia" w:ascii="宋体" w:hAnsi="宋体"/>
                        </w:rPr>
                        <w:t>请如实填写本表，</w:t>
                      </w:r>
                      <w:r>
                        <w:rPr>
                          <w:rFonts w:ascii="宋体" w:hAnsi="宋体"/>
                        </w:rPr>
                        <w:t>*</w:t>
                      </w:r>
                      <w:r>
                        <w:rPr>
                          <w:rFonts w:hint="eastAsia" w:ascii="宋体" w:hAnsi="宋体"/>
                        </w:rPr>
                        <w:t>为必填项，并提交相应证件材料至桂林市住房公积金管理中心</w:t>
                      </w:r>
                    </w:p>
                    <w:p>
                      <w:pPr>
                        <w:pStyle w:val="28"/>
                        <w:ind w:firstLine="0"/>
                        <w:rPr>
                          <w:rFonts w:ascii="华文细黑" w:hAnsi="华文细黑" w:eastAsia="华文细黑" w:cs="华文细黑"/>
                          <w:b/>
                          <w:szCs w:val="18"/>
                        </w:rPr>
                      </w:pPr>
                      <w:r>
                        <w:rPr>
                          <w:rFonts w:hint="eastAsia" w:ascii="华文细黑" w:hAnsi="华文细黑" w:eastAsia="华文细黑" w:cs="华文细黑"/>
                          <w:b/>
                          <w:szCs w:val="18"/>
                        </w:rPr>
                        <w:t>提交材料：</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1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①</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本表一式两份(加盖公章)</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2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②</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提供单位统一社会信用代码证（或其他证件）复印件一份（加盖公章）</w:t>
                      </w:r>
                    </w:p>
                    <w:p>
                      <w:pPr>
                        <w:pStyle w:val="28"/>
                        <w:spacing w:line="280" w:lineRule="exact"/>
                        <w:ind w:firstLine="0"/>
                        <w:rPr>
                          <w:rFonts w:ascii="华文细黑" w:hAnsi="华文细黑" w:eastAsia="华文细黑" w:cs="华文细黑"/>
                          <w:szCs w:val="18"/>
                        </w:rPr>
                      </w:pPr>
                      <w:r>
                        <w:rPr>
                          <w:rFonts w:hint="eastAsia" w:ascii="微软雅黑" w:hAnsi="微软雅黑" w:eastAsia="微软雅黑" w:cs="华文细黑"/>
                          <w:szCs w:val="18"/>
                        </w:rPr>
                        <w:t>③</w:t>
                      </w:r>
                      <w:r>
                        <w:rPr>
                          <w:rFonts w:hint="eastAsia" w:ascii="华文细黑" w:hAnsi="华文细黑" w:eastAsia="华文细黑" w:cs="华文细黑"/>
                          <w:szCs w:val="18"/>
                        </w:rPr>
                        <w:t>提供经办人有效复印件一份（加盖公章）</w:t>
                      </w:r>
                    </w:p>
                  </w:txbxContent>
                </v:textbox>
                <w10:wrap type="square"/>
              </v:rect>
            </w:pict>
          </mc:Fallback>
        </mc:AlternateContent>
      </w:r>
      <w:r>
        <w:rPr>
          <w:rFonts w:hint="eastAsia"/>
        </w:rPr>
        <w:t>证书办理类型</w:t>
      </w:r>
    </w:p>
    <w:p>
      <w:pPr>
        <w:pStyle w:val="4"/>
        <w:tabs>
          <w:tab w:val="left" w:pos="1629"/>
        </w:tabs>
        <w:spacing w:before="0" w:after="0" w:line="480" w:lineRule="exact"/>
        <w:jc w:val="both"/>
        <w:rPr>
          <w:b/>
          <w:position w:val="-12"/>
        </w:rPr>
      </w:pPr>
      <w:r>
        <w:rPr>
          <w:rFonts w:ascii="宋体" w:hAnsi="宋体"/>
          <w:b/>
          <w:szCs w:val="18"/>
        </w:rPr>
        <w:t>*</w:t>
      </w:r>
      <w:r>
        <w:rPr>
          <w:rFonts w:hint="eastAsia"/>
          <w:b/>
        </w:rPr>
        <w:t>证书业务类型：</w:t>
      </w:r>
      <w:r>
        <w:rPr>
          <w:b/>
          <w:position w:val="-12"/>
        </w:rPr>
        <w:tab/>
      </w:r>
      <w:r>
        <w:rPr>
          <w:rFonts w:ascii="宋体"/>
          <w:position w:val="-12"/>
        </w:rPr>
        <w:object>
          <v:shape id="_x0000_i1025" o:spt="201" alt="" type="#_x0000_t201" style="height:17.25pt;width:63.75pt;" o:ole="t" filled="f" o:preferrelative="t" stroked="f" coordsize="21600,21600">
            <v:path/>
            <v:fill on="f" focussize="0,0"/>
            <v:stroke on="f"/>
            <v:imagedata r:id="rId5" o:title=""/>
            <o:lock v:ext="edit" aspectratio="t"/>
            <w10:wrap type="none"/>
            <w10:anchorlock/>
          </v:shape>
          <w:control r:id="rId4" w:name="CheckBox1" w:shapeid="_x0000_i1025"/>
        </w:object>
      </w:r>
      <w:r>
        <w:rPr>
          <w:rFonts w:ascii="宋体"/>
          <w:position w:val="-12"/>
        </w:rPr>
        <w:object>
          <v:shape id="_x0000_i1026" o:spt="201" alt="" type="#_x0000_t201" style="height:18pt;width:63pt;" o:ole="t" filled="f" o:preferrelative="t" stroked="f" coordsize="21600,21600">
            <v:path/>
            <v:fill on="f" focussize="0,0"/>
            <v:stroke on="f"/>
            <v:imagedata r:id="rId7" o:title=""/>
            <o:lock v:ext="edit" aspectratio="t"/>
            <w10:wrap type="none"/>
            <w10:anchorlock/>
          </v:shape>
          <w:control r:id="rId6" w:name="CheckBox2" w:shapeid="_x0000_i1026"/>
        </w:object>
      </w:r>
      <w:r>
        <w:rPr>
          <w:rFonts w:ascii="宋体"/>
          <w:b/>
          <w:position w:val="-12"/>
        </w:rPr>
        <w:object>
          <v:shape id="_x0000_i1027" o:spt="201" alt="" type="#_x0000_t201" style="height:18pt;width:63pt;" o:ole="t" filled="f" o:preferrelative="t" stroked="f" coordsize="21600,21600">
            <v:path/>
            <v:fill on="f" focussize="0,0"/>
            <v:stroke on="f"/>
            <v:imagedata r:id="rId9" o:title=""/>
            <o:lock v:ext="edit" aspectratio="t"/>
            <w10:wrap type="none"/>
            <w10:anchorlock/>
          </v:shape>
          <w:control r:id="rId8" w:name="CheckBox3" w:shapeid="_x0000_i1027"/>
        </w:object>
      </w:r>
      <w:r>
        <w:rPr>
          <w:rFonts w:ascii="宋体"/>
          <w:b/>
          <w:position w:val="-12"/>
        </w:rPr>
        <w:object>
          <v:shape id="_x0000_i1028" o:spt="201" alt="" type="#_x0000_t201" style="height:18pt;width:63pt;" o:ole="t" filled="f" o:preferrelative="t" stroked="f" coordsize="21600,21600">
            <v:path/>
            <v:fill on="f" focussize="0,0"/>
            <v:stroke on="f"/>
            <v:imagedata r:id="rId11" o:title=""/>
            <o:lock v:ext="edit" aspectratio="t"/>
            <w10:wrap type="none"/>
            <w10:anchorlock/>
          </v:shape>
          <w:control r:id="rId10" w:name="CheckBox4" w:shapeid="_x0000_i1028"/>
        </w:object>
      </w:r>
    </w:p>
    <w:p>
      <w:pPr>
        <w:pStyle w:val="4"/>
        <w:tabs>
          <w:tab w:val="left" w:pos="1629"/>
        </w:tabs>
        <w:spacing w:before="0" w:after="0" w:line="480" w:lineRule="exact"/>
        <w:jc w:val="both"/>
        <w:rPr>
          <w:b/>
        </w:rPr>
      </w:pPr>
      <w:r>
        <w:rPr>
          <w:b/>
          <w:position w:val="-12"/>
        </w:rPr>
        <w:t xml:space="preserve">                  </w:t>
      </w:r>
      <w:r>
        <w:rPr>
          <w:rFonts w:ascii="宋体"/>
          <w:b/>
          <w:position w:val="-12"/>
        </w:rPr>
        <w:object>
          <v:shape id="_x0000_i1029" o:spt="201" alt="" type="#_x0000_t201" style="height:18pt;width:63.75pt;" o:ole="t" filled="f" o:preferrelative="t" stroked="f" coordsize="21600,21600">
            <v:path/>
            <v:fill on="f" focussize="0,0"/>
            <v:stroke on="f"/>
            <v:imagedata r:id="rId13" o:title=""/>
            <o:lock v:ext="edit" aspectratio="t"/>
            <w10:wrap type="none"/>
            <w10:anchorlock/>
          </v:shape>
          <w:control r:id="rId12" w:name="CheckBox5" w:shapeid="_x0000_i1029"/>
        </w:object>
      </w:r>
      <w:r>
        <w:rPr>
          <w:rFonts w:ascii="宋体"/>
          <w:b/>
          <w:position w:val="-12"/>
        </w:rPr>
        <w:object>
          <v:shape id="_x0000_i1030" o:spt="201" alt="" type="#_x0000_t201" style="height:18pt;width:63pt;" o:ole="t" filled="f" o:preferrelative="t" stroked="f" coordsize="21600,21600">
            <v:path/>
            <v:fill on="f" focussize="0,0"/>
            <v:stroke on="f"/>
            <v:imagedata r:id="rId15" o:title=""/>
            <o:lock v:ext="edit" aspectratio="t"/>
            <w10:wrap type="none"/>
            <w10:anchorlock/>
          </v:shape>
          <w:control r:id="rId14" w:name="CheckBox6" w:shapeid="_x0000_i1030"/>
        </w:object>
      </w:r>
      <w:r>
        <w:rPr>
          <w:rFonts w:ascii="宋体"/>
          <w:b/>
          <w:position w:val="-12"/>
        </w:rPr>
        <w:object>
          <v:shape id="_x0000_i1031" o:spt="201" alt="" type="#_x0000_t201" style="height:18pt;width:63pt;" o:ole="t" filled="f" o:preferrelative="t" stroked="f" coordsize="21600,21600">
            <v:path/>
            <v:fill on="f" focussize="0,0"/>
            <v:stroke on="f"/>
            <v:imagedata r:id="rId17" o:title=""/>
            <o:lock v:ext="edit" aspectratio="t"/>
            <w10:wrap type="none"/>
            <w10:anchorlock/>
          </v:shape>
          <w:control r:id="rId16" w:name="CheckBox7" w:shapeid="_x0000_i1031"/>
        </w:object>
      </w:r>
    </w:p>
    <w:p/>
    <w:p>
      <w:pPr>
        <w:pStyle w:val="2"/>
        <w:tabs>
          <w:tab w:val="clear" w:pos="720"/>
        </w:tabs>
        <w:spacing w:before="0" w:after="0" w:line="360" w:lineRule="auto"/>
        <w:ind w:left="360" w:hanging="359" w:hangingChars="171"/>
      </w:pPr>
      <w:r>
        <w:rPr>
          <w:rFonts w:hint="eastAsia"/>
        </w:rPr>
        <w:t>申请单位资料</w:t>
      </w:r>
    </w:p>
    <w:p>
      <w:pPr>
        <w:rPr>
          <w:rFonts w:ascii="宋体" w:hAnsi="宋体"/>
          <w:sz w:val="18"/>
          <w:szCs w:val="18"/>
        </w:rPr>
      </w:pPr>
    </w:p>
    <w:p>
      <w:pPr>
        <w:spacing w:line="460" w:lineRule="exact"/>
        <w:rPr>
          <w:rFonts w:ascii="宋体" w:hAnsi="宋体"/>
          <w:sz w:val="18"/>
          <w:szCs w:val="18"/>
        </w:rPr>
      </w:pPr>
      <w:r>
        <w:rPr>
          <w:rFonts w:ascii="宋体" w:hAnsi="宋体"/>
          <w:sz w:val="18"/>
          <w:szCs w:val="18"/>
        </w:rPr>
        <w:t>*</w:t>
      </w:r>
      <w:r>
        <w:rPr>
          <w:rFonts w:hint="eastAsia" w:ascii="宋体" w:hAnsi="宋体"/>
          <w:sz w:val="18"/>
          <w:szCs w:val="18"/>
        </w:rPr>
        <w:t>单位名称：</w:t>
      </w:r>
      <w:r>
        <w:rPr>
          <w:rFonts w:ascii="宋体" w:hAnsi="宋体"/>
          <w:sz w:val="18"/>
          <w:szCs w:val="18"/>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rPr>
        <w:t xml:space="preserve">  </w:t>
      </w:r>
    </w:p>
    <w:p>
      <w:pPr>
        <w:spacing w:line="460" w:lineRule="exact"/>
        <w:jc w:val="left"/>
        <w:rPr>
          <w:rFonts w:hint="eastAsia"/>
        </w:rPr>
      </w:pPr>
      <w:r>
        <w:rPr>
          <w:rFonts w:ascii="宋体" w:hAnsi="宋体"/>
          <w:sz w:val="18"/>
          <w:szCs w:val="18"/>
        </w:rPr>
        <w:t>*</w:t>
      </w:r>
      <w:r>
        <w:rPr>
          <w:rFonts w:hint="eastAsia" w:ascii="宋体" w:hAnsi="宋体"/>
          <w:sz w:val="18"/>
          <w:szCs w:val="18"/>
        </w:rPr>
        <w:t>法定代表人：</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单位电话：</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传真：</w:t>
      </w:r>
      <w:r>
        <w:rPr>
          <w:rFonts w:ascii="宋体" w:hAnsi="宋体"/>
          <w:sz w:val="18"/>
          <w:szCs w:val="18"/>
        </w:rPr>
        <w:t xml:space="preserve">  </w:t>
      </w:r>
      <w:r>
        <w:rPr>
          <w:rFonts w:ascii="宋体" w:hAnsi="宋体"/>
          <w:sz w:val="18"/>
          <w:szCs w:val="18"/>
          <w:u w:val="single"/>
        </w:rPr>
        <w:t xml:space="preserve">                          </w:t>
      </w:r>
    </w:p>
    <w:p>
      <w:pPr>
        <w:spacing w:line="460" w:lineRule="exact"/>
        <w:jc w:val="left"/>
        <w:rPr>
          <w:rFonts w:hint="eastAsia"/>
        </w:rPr>
      </w:pPr>
      <w:r>
        <w:rPr>
          <w:rFonts w:ascii="宋体" w:hAnsi="宋体"/>
          <w:sz w:val="18"/>
          <w:szCs w:val="18"/>
        </w:rPr>
        <w:t>*</w:t>
      </w:r>
      <w:r>
        <w:rPr>
          <w:rFonts w:hint="eastAsia"/>
          <w:sz w:val="18"/>
          <w:szCs w:val="18"/>
        </w:rPr>
        <w:t>通信地址：</w:t>
      </w:r>
      <w:r>
        <w:rPr>
          <w:sz w:val="18"/>
          <w:szCs w:val="18"/>
        </w:rPr>
        <w:t xml:space="preserve"> </w:t>
      </w:r>
      <w:r>
        <w:rPr>
          <w:rFonts w:ascii="宋体" w:hAnsi="宋体"/>
          <w:sz w:val="18"/>
          <w:szCs w:val="18"/>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邮政编码：</w:t>
      </w:r>
      <w:r>
        <w:rPr>
          <w:rFonts w:ascii="宋体" w:hAnsi="宋体"/>
          <w:sz w:val="18"/>
          <w:szCs w:val="18"/>
        </w:rPr>
        <w:t xml:space="preserve"> </w:t>
      </w:r>
      <w:r>
        <w:rPr>
          <w:rFonts w:ascii="宋体" w:hAnsi="宋体"/>
          <w:position w:val="-12"/>
          <w:sz w:val="18"/>
          <w:szCs w:val="18"/>
        </w:rPr>
        <w:object>
          <v:shape id="_x0000_i1032" o:spt="201" alt="" type="#_x0000_t201" style="height:15.75pt;width:15pt;" o:ole="t" filled="f" o:preferrelative="t" stroked="f" coordsize="21600,21600">
            <v:path/>
            <v:fill on="f" focussize="0,0"/>
            <v:stroke on="f"/>
            <v:imagedata r:id="rId19" o:title=""/>
            <o:lock v:ext="edit" aspectratio="t"/>
            <w10:wrap type="none"/>
            <w10:anchorlock/>
          </v:shape>
          <w:control r:id="rId18" w:name="TextBox110" w:shapeid="_x0000_i1032"/>
        </w:object>
      </w:r>
      <w:r>
        <w:rPr>
          <w:rFonts w:ascii="宋体" w:hAnsi="宋体"/>
          <w:position w:val="-12"/>
          <w:sz w:val="18"/>
          <w:szCs w:val="18"/>
        </w:rPr>
        <w:object>
          <v:shape id="_x0000_i1033" o:spt="201" alt="" type="#_x0000_t201" style="height:15.75pt;width:15pt;" o:ole="t" filled="f" o:preferrelative="t" stroked="f" coordsize="21600,21600">
            <v:path/>
            <v:fill on="f" focussize="0,0"/>
            <v:stroke on="f"/>
            <v:imagedata r:id="rId19" o:title=""/>
            <o:lock v:ext="edit" aspectratio="t"/>
            <w10:wrap type="none"/>
            <w10:anchorlock/>
          </v:shape>
          <w:control r:id="rId20" w:name="TextBox25" w:shapeid="_x0000_i1033"/>
        </w:object>
      </w:r>
      <w:r>
        <w:rPr>
          <w:rFonts w:ascii="宋体" w:hAnsi="宋体"/>
          <w:position w:val="-12"/>
          <w:sz w:val="18"/>
          <w:szCs w:val="18"/>
        </w:rPr>
        <w:object>
          <v:shape id="_x0000_i1034" o:spt="201" alt="" type="#_x0000_t201" style="height:15.75pt;width:15pt;" o:ole="t" filled="f" o:preferrelative="t" stroked="f" coordsize="21600,21600">
            <v:path/>
            <v:fill on="f" focussize="0,0"/>
            <v:stroke on="f"/>
            <v:imagedata r:id="rId19" o:title=""/>
            <o:lock v:ext="edit" aspectratio="t"/>
            <w10:wrap type="none"/>
            <w10:anchorlock/>
          </v:shape>
          <w:control r:id="rId21" w:name="TextBox31" w:shapeid="_x0000_i1034"/>
        </w:object>
      </w:r>
      <w:r>
        <w:rPr>
          <w:rFonts w:ascii="宋体" w:hAnsi="宋体"/>
          <w:position w:val="-12"/>
          <w:sz w:val="18"/>
          <w:szCs w:val="18"/>
        </w:rPr>
        <w:object>
          <v:shape id="_x0000_i1035" o:spt="201" alt="" type="#_x0000_t201" style="height:15.75pt;width:15pt;" o:ole="t" filled="f" o:preferrelative="t" stroked="f" coordsize="21600,21600">
            <v:path/>
            <v:fill on="f" focussize="0,0"/>
            <v:stroke on="f"/>
            <v:imagedata r:id="rId19" o:title=""/>
            <o:lock v:ext="edit" aspectratio="t"/>
            <w10:wrap type="none"/>
            <w10:anchorlock/>
          </v:shape>
          <w:control r:id="rId22" w:name="TextBox41" w:shapeid="_x0000_i1035"/>
        </w:object>
      </w:r>
      <w:r>
        <w:rPr>
          <w:rFonts w:ascii="宋体" w:hAnsi="宋体"/>
          <w:position w:val="-12"/>
          <w:sz w:val="18"/>
          <w:szCs w:val="18"/>
        </w:rPr>
        <w:object>
          <v:shape id="_x0000_i1036" o:spt="201" alt="" type="#_x0000_t201" style="height:15.75pt;width:15pt;" o:ole="t" filled="f" o:preferrelative="t" stroked="f" coordsize="21600,21600">
            <v:path/>
            <v:fill on="f" focussize="0,0"/>
            <v:stroke on="f"/>
            <v:imagedata r:id="rId19" o:title=""/>
            <o:lock v:ext="edit" aspectratio="t"/>
            <w10:wrap type="none"/>
            <w10:anchorlock/>
          </v:shape>
          <w:control r:id="rId23" w:name="TextBox51" w:shapeid="_x0000_i1036"/>
        </w:object>
      </w:r>
      <w:r>
        <w:rPr>
          <w:rFonts w:ascii="宋体" w:hAnsi="宋体"/>
          <w:position w:val="-12"/>
          <w:sz w:val="18"/>
          <w:szCs w:val="18"/>
        </w:rPr>
        <w:object>
          <v:shape id="_x0000_i1037" o:spt="201" alt="" type="#_x0000_t201" style="height:15.75pt;width:15pt;" o:ole="t" filled="f" o:preferrelative="t" stroked="f" coordsize="21600,21600">
            <v:path/>
            <v:fill on="f" focussize="0,0"/>
            <v:stroke on="f"/>
            <v:imagedata r:id="rId19" o:title=""/>
            <o:lock v:ext="edit" aspectratio="t"/>
            <w10:wrap type="none"/>
            <w10:anchorlock/>
          </v:shape>
          <w:control r:id="rId24" w:name="TextBox61" w:shapeid="_x0000_i1037"/>
        </w:object>
      </w:r>
    </w:p>
    <w:p>
      <w:pPr>
        <w:spacing w:line="460" w:lineRule="exact"/>
        <w:rPr>
          <w:rFonts w:ascii="宋体" w:hAnsi="宋体"/>
          <w:sz w:val="18"/>
          <w:szCs w:val="18"/>
        </w:rPr>
      </w:pPr>
      <w:r>
        <w:rPr>
          <w:rFonts w:ascii="宋体" w:hAnsi="宋体"/>
          <w:sz w:val="18"/>
          <w:szCs w:val="18"/>
        </w:rPr>
        <w:t>*</w:t>
      </w:r>
      <w:r>
        <w:rPr>
          <w:rFonts w:hint="eastAsia" w:ascii="宋体" w:hAnsi="宋体"/>
          <w:sz w:val="18"/>
          <w:szCs w:val="18"/>
        </w:rPr>
        <w:t>经办人姓名：</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经办人手机：</w:t>
      </w:r>
      <w:r>
        <w:rPr>
          <w:rFonts w:ascii="宋体" w:hAnsi="宋体"/>
          <w:sz w:val="18"/>
          <w:szCs w:val="18"/>
          <w:u w:val="single"/>
        </w:rPr>
        <w:t xml:space="preserve">                                   </w:t>
      </w:r>
      <w:r>
        <w:rPr>
          <w:rFonts w:ascii="宋体" w:hAnsi="宋体"/>
          <w:sz w:val="18"/>
          <w:szCs w:val="18"/>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经办人电子邮箱：</w:t>
      </w:r>
      <w:r>
        <w:rPr>
          <w:rFonts w:ascii="宋体" w:hAnsi="宋体"/>
          <w:sz w:val="18"/>
          <w:szCs w:val="18"/>
          <w:u w:val="single"/>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经办人证件名称：</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证件号码：</w:t>
      </w:r>
      <w:r>
        <w:rPr>
          <w:rFonts w:ascii="宋体" w:hAnsi="宋体"/>
          <w:sz w:val="18"/>
          <w:szCs w:val="18"/>
        </w:rPr>
        <w:t xml:space="preserve"> </w:t>
      </w:r>
      <w:r>
        <w:rPr>
          <w:rFonts w:ascii="宋体" w:hAnsi="宋体"/>
          <w:position w:val="-12"/>
          <w:sz w:val="18"/>
          <w:szCs w:val="18"/>
        </w:rPr>
        <w:object>
          <v:shape id="_x0000_i1038" o:spt="201" alt="" type="#_x0000_t201" style="height:15.75pt;width:15pt;" o:ole="t" filled="f" o:preferrelative="t" stroked="f" coordsize="21600,21600">
            <v:path/>
            <v:fill on="f" focussize="0,0"/>
            <v:stroke on="f"/>
            <v:imagedata r:id="rId19" o:title=""/>
            <o:lock v:ext="edit" aspectratio="t"/>
            <w10:wrap type="none"/>
            <w10:anchorlock/>
          </v:shape>
          <w:control r:id="rId25" w:name="TextBox7" w:shapeid="_x0000_i1038"/>
        </w:object>
      </w:r>
      <w:r>
        <w:rPr>
          <w:rFonts w:ascii="宋体" w:hAnsi="宋体"/>
          <w:position w:val="-12"/>
          <w:sz w:val="18"/>
          <w:szCs w:val="18"/>
        </w:rPr>
        <w:object>
          <v:shape id="_x0000_i1039" o:spt="201" alt="" type="#_x0000_t201" style="height:15.75pt;width:15pt;" o:ole="t" filled="f" o:preferrelative="t" stroked="f" coordsize="21600,21600">
            <v:path/>
            <v:fill on="f" focussize="0,0"/>
            <v:stroke on="f"/>
            <v:imagedata r:id="rId19" o:title=""/>
            <o:lock v:ext="edit" aspectratio="t"/>
            <w10:wrap type="none"/>
            <w10:anchorlock/>
          </v:shape>
          <w:control r:id="rId26" w:name="TextBox8" w:shapeid="_x0000_i1039"/>
        </w:object>
      </w:r>
      <w:r>
        <w:rPr>
          <w:rFonts w:ascii="宋体" w:hAnsi="宋体"/>
          <w:position w:val="-12"/>
          <w:sz w:val="18"/>
          <w:szCs w:val="18"/>
        </w:rPr>
        <w:object>
          <v:shape id="_x0000_i1040" o:spt="201" alt="" type="#_x0000_t201" style="height:15.75pt;width:15pt;" o:ole="t" filled="f" o:preferrelative="t" stroked="f" coordsize="21600,21600">
            <v:path/>
            <v:fill on="f" focussize="0,0"/>
            <v:stroke on="f"/>
            <v:imagedata r:id="rId19" o:title=""/>
            <o:lock v:ext="edit" aspectratio="t"/>
            <w10:wrap type="none"/>
            <w10:anchorlock/>
          </v:shape>
          <w:control r:id="rId27" w:name="TextBox9" w:shapeid="_x0000_i1040"/>
        </w:object>
      </w:r>
      <w:r>
        <w:rPr>
          <w:rFonts w:ascii="宋体" w:hAnsi="宋体"/>
          <w:position w:val="-12"/>
          <w:sz w:val="18"/>
          <w:szCs w:val="18"/>
        </w:rPr>
        <w:object>
          <v:shape id="_x0000_i1041" o:spt="201" alt="" type="#_x0000_t201" style="height:15.75pt;width:15pt;" o:ole="t" filled="f" o:preferrelative="t" stroked="f" coordsize="21600,21600">
            <v:path/>
            <v:fill on="f" focussize="0,0"/>
            <v:stroke on="f"/>
            <v:imagedata r:id="rId19" o:title=""/>
            <o:lock v:ext="edit" aspectratio="t"/>
            <w10:wrap type="none"/>
            <w10:anchorlock/>
          </v:shape>
          <w:control r:id="rId28" w:name="TextBox10" w:shapeid="_x0000_i1041"/>
        </w:object>
      </w:r>
      <w:r>
        <w:rPr>
          <w:rFonts w:ascii="宋体" w:hAnsi="宋体"/>
          <w:position w:val="-12"/>
          <w:sz w:val="18"/>
          <w:szCs w:val="18"/>
        </w:rPr>
        <w:object>
          <v:shape id="_x0000_i1042" o:spt="201" alt="" type="#_x0000_t201" style="height:15.75pt;width:15pt;" o:ole="t" filled="f" o:preferrelative="t" stroked="f" coordsize="21600,21600">
            <v:path/>
            <v:fill on="f" focussize="0,0"/>
            <v:stroke on="f"/>
            <v:imagedata r:id="rId19" o:title=""/>
            <o:lock v:ext="edit" aspectratio="t"/>
            <w10:wrap type="none"/>
            <w10:anchorlock/>
          </v:shape>
          <w:control r:id="rId29" w:name="TextBox11" w:shapeid="_x0000_i1042"/>
        </w:object>
      </w:r>
      <w:r>
        <w:rPr>
          <w:rFonts w:ascii="宋体" w:hAnsi="宋体"/>
          <w:position w:val="-12"/>
          <w:sz w:val="18"/>
          <w:szCs w:val="18"/>
        </w:rPr>
        <w:object>
          <v:shape id="_x0000_i1043" o:spt="201" alt="" type="#_x0000_t201" style="height:15.75pt;width:15pt;" o:ole="t" filled="f" o:preferrelative="t" stroked="f" coordsize="21600,21600">
            <v:path/>
            <v:fill on="f" focussize="0,0"/>
            <v:stroke on="f"/>
            <v:imagedata r:id="rId19" o:title=""/>
            <o:lock v:ext="edit" aspectratio="t"/>
            <w10:wrap type="none"/>
            <w10:anchorlock/>
          </v:shape>
          <w:control r:id="rId30" w:name="TextBox12" w:shapeid="_x0000_i1043"/>
        </w:object>
      </w:r>
      <w:r>
        <w:rPr>
          <w:rFonts w:ascii="宋体" w:hAnsi="宋体"/>
          <w:position w:val="-12"/>
          <w:sz w:val="18"/>
          <w:szCs w:val="18"/>
        </w:rPr>
        <w:object>
          <v:shape id="_x0000_i1044" o:spt="201" alt="" type="#_x0000_t201" style="height:15.75pt;width:15pt;" o:ole="t" filled="f" o:preferrelative="t" stroked="f" coordsize="21600,21600">
            <v:path/>
            <v:fill on="f" focussize="0,0"/>
            <v:stroke on="f"/>
            <v:imagedata r:id="rId19" o:title=""/>
            <o:lock v:ext="edit" aspectratio="t"/>
            <w10:wrap type="none"/>
            <w10:anchorlock/>
          </v:shape>
          <w:control r:id="rId31" w:name="TextBox13" w:shapeid="_x0000_i1044"/>
        </w:object>
      </w:r>
      <w:r>
        <w:rPr>
          <w:rFonts w:ascii="宋体" w:hAnsi="宋体"/>
          <w:position w:val="-12"/>
          <w:sz w:val="18"/>
          <w:szCs w:val="18"/>
        </w:rPr>
        <w:object>
          <v:shape id="_x0000_i1045" o:spt="201" alt="" type="#_x0000_t201" style="height:15.75pt;width:15pt;" o:ole="t" filled="f" o:preferrelative="t" stroked="f" coordsize="21600,21600">
            <v:path/>
            <v:fill on="f" focussize="0,0"/>
            <v:stroke on="f"/>
            <v:imagedata r:id="rId19" o:title=""/>
            <o:lock v:ext="edit" aspectratio="t"/>
            <w10:wrap type="none"/>
            <w10:anchorlock/>
          </v:shape>
          <w:control r:id="rId32" w:name="TextBox14" w:shapeid="_x0000_i1045"/>
        </w:object>
      </w:r>
      <w:r>
        <w:rPr>
          <w:rFonts w:ascii="宋体" w:hAnsi="宋体"/>
          <w:position w:val="-12"/>
          <w:sz w:val="18"/>
          <w:szCs w:val="18"/>
        </w:rPr>
        <w:object>
          <v:shape id="_x0000_i1046" o:spt="201" alt="" type="#_x0000_t201" style="height:15.75pt;width:15pt;" o:ole="t" filled="f" o:preferrelative="t" stroked="f" coordsize="21600,21600">
            <v:path/>
            <v:fill on="f" focussize="0,0"/>
            <v:stroke on="f"/>
            <v:imagedata r:id="rId19" o:title=""/>
            <o:lock v:ext="edit" aspectratio="t"/>
            <w10:wrap type="none"/>
            <w10:anchorlock/>
          </v:shape>
          <w:control r:id="rId33" w:name="TextBox15" w:shapeid="_x0000_i1046"/>
        </w:object>
      </w:r>
      <w:r>
        <w:rPr>
          <w:rFonts w:ascii="宋体" w:hAnsi="宋体"/>
          <w:position w:val="-12"/>
          <w:sz w:val="18"/>
          <w:szCs w:val="18"/>
        </w:rPr>
        <w:object>
          <v:shape id="_x0000_i1047" o:spt="201" alt="" type="#_x0000_t201" style="height:15.75pt;width:15pt;" o:ole="t" filled="f" o:preferrelative="t" stroked="f" coordsize="21600,21600">
            <v:path/>
            <v:fill on="f" focussize="0,0"/>
            <v:stroke on="f"/>
            <v:imagedata r:id="rId19" o:title=""/>
            <o:lock v:ext="edit" aspectratio="t"/>
            <w10:wrap type="none"/>
            <w10:anchorlock/>
          </v:shape>
          <w:control r:id="rId34" w:name="TextBox16" w:shapeid="_x0000_i1047"/>
        </w:object>
      </w:r>
      <w:r>
        <w:rPr>
          <w:rFonts w:ascii="宋体" w:hAnsi="宋体"/>
          <w:position w:val="-12"/>
          <w:sz w:val="18"/>
          <w:szCs w:val="18"/>
        </w:rPr>
        <w:object>
          <v:shape id="_x0000_i1048" o:spt="201" alt="" type="#_x0000_t201" style="height:15.75pt;width:15pt;" o:ole="t" filled="f" o:preferrelative="t" stroked="f" coordsize="21600,21600">
            <v:path/>
            <v:fill on="f" focussize="0,0"/>
            <v:stroke on="f"/>
            <v:imagedata r:id="rId19" o:title=""/>
            <o:lock v:ext="edit" aspectratio="t"/>
            <w10:wrap type="none"/>
            <w10:anchorlock/>
          </v:shape>
          <w:control r:id="rId35" w:name="TextBox17" w:shapeid="_x0000_i1048"/>
        </w:object>
      </w:r>
      <w:r>
        <w:rPr>
          <w:rFonts w:ascii="宋体" w:hAnsi="宋体"/>
          <w:position w:val="-12"/>
          <w:sz w:val="18"/>
          <w:szCs w:val="18"/>
        </w:rPr>
        <w:object>
          <v:shape id="_x0000_i1049" o:spt="201" alt="" type="#_x0000_t201" style="height:15.75pt;width:15pt;" o:ole="t" filled="f" o:preferrelative="t" stroked="f" coordsize="21600,21600">
            <v:path/>
            <v:fill on="f" focussize="0,0"/>
            <v:stroke on="f"/>
            <v:imagedata r:id="rId19" o:title=""/>
            <o:lock v:ext="edit" aspectratio="t"/>
            <w10:wrap type="none"/>
            <w10:anchorlock/>
          </v:shape>
          <w:control r:id="rId36" w:name="TextBox18" w:shapeid="_x0000_i1049"/>
        </w:object>
      </w:r>
      <w:r>
        <w:rPr>
          <w:rFonts w:ascii="宋体" w:hAnsi="宋体"/>
          <w:position w:val="-12"/>
          <w:sz w:val="18"/>
          <w:szCs w:val="18"/>
        </w:rPr>
        <w:object>
          <v:shape id="_x0000_i1050" o:spt="201" alt="" type="#_x0000_t201" style="height:15.75pt;width:15pt;" o:ole="t" filled="f" o:preferrelative="t" stroked="f" coordsize="21600,21600">
            <v:path/>
            <v:fill on="f" focussize="0,0"/>
            <v:stroke on="f"/>
            <v:imagedata r:id="rId19" o:title=""/>
            <o:lock v:ext="edit" aspectratio="t"/>
            <w10:wrap type="none"/>
            <w10:anchorlock/>
          </v:shape>
          <w:control r:id="rId37" w:name="TextBox19" w:shapeid="_x0000_i1050"/>
        </w:object>
      </w:r>
      <w:r>
        <w:rPr>
          <w:rFonts w:ascii="宋体" w:hAnsi="宋体"/>
          <w:position w:val="-12"/>
          <w:sz w:val="18"/>
          <w:szCs w:val="18"/>
        </w:rPr>
        <w:object>
          <v:shape id="_x0000_i1051" o:spt="201" alt="" type="#_x0000_t201" style="height:15.75pt;width:15pt;" o:ole="t" filled="f" o:preferrelative="t" stroked="f" coordsize="21600,21600">
            <v:path/>
            <v:fill on="f" focussize="0,0"/>
            <v:stroke on="f"/>
            <v:imagedata r:id="rId19" o:title=""/>
            <o:lock v:ext="edit" aspectratio="t"/>
            <w10:wrap type="none"/>
            <w10:anchorlock/>
          </v:shape>
          <w:control r:id="rId38" w:name="TextBox20" w:shapeid="_x0000_i1051"/>
        </w:object>
      </w:r>
      <w:r>
        <w:rPr>
          <w:rFonts w:ascii="宋体" w:hAnsi="宋体"/>
          <w:position w:val="-12"/>
          <w:sz w:val="18"/>
          <w:szCs w:val="18"/>
        </w:rPr>
        <w:object>
          <v:shape id="_x0000_i1052" o:spt="201" alt="" type="#_x0000_t201" style="height:15.75pt;width:15pt;" o:ole="t" filled="f" o:preferrelative="t" stroked="f" coordsize="21600,21600">
            <v:path/>
            <v:fill on="f" focussize="0,0"/>
            <v:stroke on="f"/>
            <v:imagedata r:id="rId19" o:title=""/>
            <o:lock v:ext="edit" aspectratio="t"/>
            <w10:wrap type="none"/>
            <w10:anchorlock/>
          </v:shape>
          <w:control r:id="rId39" w:name="TextBox21" w:shapeid="_x0000_i1052"/>
        </w:object>
      </w:r>
      <w:r>
        <w:rPr>
          <w:rFonts w:ascii="宋体" w:hAnsi="宋体"/>
          <w:position w:val="-12"/>
          <w:sz w:val="18"/>
          <w:szCs w:val="18"/>
        </w:rPr>
        <w:object>
          <v:shape id="_x0000_i1053" o:spt="201" alt="" type="#_x0000_t201" style="height:15.75pt;width:15pt;" o:ole="t" filled="f" o:preferrelative="t" stroked="f" coordsize="21600,21600">
            <v:path/>
            <v:fill on="f" focussize="0,0"/>
            <v:stroke on="f"/>
            <v:imagedata r:id="rId19" o:title=""/>
            <o:lock v:ext="edit" aspectratio="t"/>
            <w10:wrap type="none"/>
            <w10:anchorlock/>
          </v:shape>
          <w:control r:id="rId40" w:name="TextBox22" w:shapeid="_x0000_i1053"/>
        </w:object>
      </w:r>
      <w:r>
        <w:rPr>
          <w:rFonts w:ascii="宋体" w:hAnsi="宋体"/>
          <w:position w:val="-12"/>
          <w:sz w:val="18"/>
          <w:szCs w:val="18"/>
        </w:rPr>
        <w:object>
          <v:shape id="_x0000_i1054" o:spt="201" alt="" type="#_x0000_t201" style="height:15.75pt;width:15pt;" o:ole="t" filled="f" o:preferrelative="t" stroked="f" coordsize="21600,21600">
            <v:path/>
            <v:fill on="f" focussize="0,0"/>
            <v:stroke on="f"/>
            <v:imagedata r:id="rId19" o:title=""/>
            <o:lock v:ext="edit" aspectratio="t"/>
            <w10:wrap type="none"/>
            <w10:anchorlock/>
          </v:shape>
          <w:control r:id="rId41" w:name="TextBox23" w:shapeid="_x0000_i1054"/>
        </w:object>
      </w:r>
      <w:r>
        <w:rPr>
          <w:rFonts w:ascii="宋体" w:hAnsi="宋体"/>
          <w:position w:val="-12"/>
          <w:sz w:val="18"/>
          <w:szCs w:val="18"/>
        </w:rPr>
        <w:object>
          <v:shape id="_x0000_i1055" o:spt="201" alt="" type="#_x0000_t201" style="height:15.75pt;width:15pt;" o:ole="t" filled="f" o:preferrelative="t" stroked="f" coordsize="21600,21600">
            <v:path/>
            <v:fill on="f" focussize="0,0"/>
            <v:stroke on="f"/>
            <v:imagedata r:id="rId19" o:title=""/>
            <o:lock v:ext="edit" aspectratio="t"/>
            <w10:wrap type="none"/>
            <w10:anchorlock/>
          </v:shape>
          <w:control r:id="rId42" w:name="TextBox24" w:shapeid="_x0000_i1055"/>
        </w:object>
      </w:r>
    </w:p>
    <w:p>
      <w:pPr>
        <w:spacing w:line="460" w:lineRule="exact"/>
        <w:rPr>
          <w:rFonts w:ascii="宋体"/>
          <w:sz w:val="18"/>
          <w:szCs w:val="18"/>
        </w:rPr>
      </w:pPr>
      <w:r>
        <w:rPr>
          <w:rFonts w:hint="eastAsia" w:ascii="宋体" w:hAnsi="宋体"/>
          <w:b/>
          <w:sz w:val="18"/>
          <w:szCs w:val="18"/>
        </w:rPr>
        <w:t xml:space="preserve">证件  </w:t>
      </w:r>
      <w:r>
        <w:rPr>
          <w:rFonts w:ascii="宋体"/>
          <w:b/>
          <w:position w:val="-12"/>
        </w:rPr>
        <w:object>
          <v:shape id="_x0000_i1056" o:spt="201" alt="" type="#_x0000_t201" style="height:18pt;width:108pt;" o:ole="t" filled="f" o:preferrelative="t" stroked="f" coordsize="21600,21600">
            <v:path/>
            <v:fill on="f" focussize="0,0"/>
            <v:stroke on="f"/>
            <v:imagedata r:id="rId44" o:title=""/>
            <o:lock v:ext="edit" aspectratio="t"/>
            <w10:wrap type="none"/>
            <w10:anchorlock/>
          </v:shape>
          <w:control r:id="rId43" w:name="CheckBox81" w:shapeid="_x0000_i1056"/>
        </w:object>
      </w:r>
      <w:r>
        <w:rPr>
          <w:rFonts w:ascii="宋体" w:hAnsi="宋体"/>
          <w:sz w:val="18"/>
          <w:szCs w:val="18"/>
        </w:rPr>
        <w:t xml:space="preserve">   </w:t>
      </w:r>
      <w:r>
        <w:rPr>
          <w:rFonts w:hint="eastAsia" w:ascii="宋体" w:hAnsi="宋体"/>
          <w:sz w:val="18"/>
          <w:szCs w:val="18"/>
        </w:rPr>
        <w:t>证件号码：</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p>
    <w:p>
      <w:pPr>
        <w:spacing w:line="460" w:lineRule="exact"/>
        <w:ind w:firstLine="512" w:firstLineChars="244"/>
        <w:rPr>
          <w:rFonts w:ascii="宋体" w:hAnsi="宋体"/>
          <w:sz w:val="18"/>
          <w:szCs w:val="18"/>
          <w:u w:val="single"/>
        </w:rPr>
      </w:pPr>
      <w:r>
        <w:rPr>
          <w:rFonts w:ascii="宋体"/>
          <w:b/>
          <w:position w:val="-12"/>
        </w:rPr>
        <w:object>
          <v:shape id="_x0000_i1057" o:spt="201" alt="" type="#_x0000_t201" style="height:18pt;width:54pt;" o:ole="t" filled="f" o:preferrelative="t" stroked="f" coordsize="21600,21600">
            <v:path/>
            <v:fill on="f" focussize="0,0"/>
            <v:stroke on="f"/>
            <v:imagedata r:id="rId46" o:title=""/>
            <o:lock v:ext="edit" aspectratio="t"/>
            <w10:wrap type="none"/>
            <w10:anchorlock/>
          </v:shape>
          <w:control r:id="rId45" w:name="CheckBox82" w:shapeid="_x0000_i1057"/>
        </w:object>
      </w:r>
      <w:r>
        <w:rPr>
          <w:rFonts w:ascii="宋体" w:hAnsi="宋体"/>
          <w:sz w:val="18"/>
          <w:szCs w:val="18"/>
          <w:u w:val="single"/>
        </w:rPr>
        <w:t xml:space="preserve">                                    </w:t>
      </w:r>
      <w:r>
        <w:rPr>
          <w:rFonts w:ascii="宋体" w:hAnsi="宋体"/>
          <w:sz w:val="18"/>
          <w:szCs w:val="18"/>
        </w:rPr>
        <w:t xml:space="preserve"> </w:t>
      </w:r>
      <w:r>
        <w:rPr>
          <w:rFonts w:hint="eastAsia"/>
          <w:sz w:val="18"/>
          <w:szCs w:val="18"/>
        </w:rPr>
        <w:t>证件号码：</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p>
    <w:p>
      <w:pPr>
        <w:spacing w:line="460" w:lineRule="exact"/>
        <w:ind w:firstLine="86" w:firstLineChars="48"/>
        <w:rPr>
          <w:rFonts w:ascii="宋体"/>
          <w:b/>
          <w:sz w:val="18"/>
          <w:szCs w:val="18"/>
        </w:rPr>
      </w:pPr>
    </w:p>
    <w:p>
      <w:pPr>
        <w:pStyle w:val="2"/>
        <w:tabs>
          <w:tab w:val="clear" w:pos="720"/>
        </w:tabs>
        <w:spacing w:before="0" w:after="0" w:line="360" w:lineRule="auto"/>
        <w:ind w:left="309" w:hanging="307" w:hangingChars="171"/>
      </w:pPr>
      <w:r>
        <w:rPr>
          <w:rFonts w:ascii="宋体" w:hAnsi="宋体"/>
          <w:i/>
          <w:sz w:val="18"/>
          <w:szCs w:val="18"/>
        </w:rPr>
        <w:t xml:space="preserve"> </w:t>
      </w:r>
      <w:r>
        <w:rPr>
          <w:rFonts w:ascii="宋体" w:hAnsi="宋体"/>
          <w:sz w:val="18"/>
          <w:szCs w:val="18"/>
        </w:rPr>
        <w:t xml:space="preserve"> </w:t>
      </w:r>
      <w:r>
        <w:rPr>
          <w:rFonts w:hint="eastAsia"/>
        </w:rPr>
        <w:t>申请单位声明</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exact"/>
        </w:trPr>
        <w:tc>
          <w:tcPr>
            <w:tcW w:w="4962" w:type="dxa"/>
          </w:tcPr>
          <w:p>
            <w:pPr>
              <w:pStyle w:val="28"/>
              <w:ind w:firstLine="0"/>
              <w:rPr>
                <w:rFonts w:ascii="宋体" w:hAnsi="宋体"/>
                <w:szCs w:val="18"/>
              </w:rPr>
            </w:pPr>
            <w:r>
              <w:rPr>
                <w:rFonts w:hint="eastAsia" w:ascii="宋体" w:hAnsi="宋体"/>
                <w:szCs w:val="18"/>
              </w:rPr>
              <w:t>申请单位在此郑重声明：</w:t>
            </w:r>
          </w:p>
          <w:p>
            <w:pPr>
              <w:pStyle w:val="28"/>
              <w:numPr>
                <w:ilvl w:val="0"/>
                <w:numId w:val="2"/>
              </w:numPr>
              <w:tabs>
                <w:tab w:val="clear" w:pos="360"/>
              </w:tabs>
              <w:rPr>
                <w:rFonts w:ascii="宋体" w:hAnsi="宋体"/>
                <w:szCs w:val="18"/>
              </w:rPr>
            </w:pPr>
            <w:r>
              <w:rPr>
                <w:rFonts w:hint="eastAsia" w:ascii="宋体" w:hAnsi="宋体"/>
                <w:szCs w:val="18"/>
              </w:rPr>
              <w:t>本单位为申请数字证书而提供的资料完全真实。本单位愿意承担由于提供的资料虚假失实而导致的一切后果。</w:t>
            </w:r>
          </w:p>
          <w:p>
            <w:pPr>
              <w:pStyle w:val="28"/>
              <w:numPr>
                <w:ilvl w:val="0"/>
                <w:numId w:val="2"/>
              </w:numPr>
              <w:rPr>
                <w:rFonts w:ascii="华文楷体" w:hAnsi="华文楷体" w:eastAsia="华文楷体"/>
                <w:sz w:val="21"/>
                <w:szCs w:val="21"/>
              </w:rPr>
            </w:pPr>
            <w:r>
              <w:rPr>
                <w:rFonts w:hint="eastAsia" w:ascii="宋体" w:hAnsi="宋体"/>
                <w:szCs w:val="18"/>
              </w:rPr>
              <w:t>本单位已认真阅读并同意遵守《桂林市住房公积金管理中心电子认证服务协议》中的各项规定。在此申请表上盖章即表明接受该协议的约束。</w:t>
            </w:r>
            <w:r>
              <w:rPr>
                <w:rFonts w:ascii="华文楷体" w:hAnsi="华文楷体" w:eastAsia="华文楷体"/>
                <w:szCs w:val="18"/>
              </w:rPr>
              <w:t xml:space="preserve">  </w:t>
            </w:r>
            <w:r>
              <w:rPr>
                <w:rFonts w:ascii="华文楷体" w:hAnsi="华文楷体" w:eastAsia="华文楷体"/>
                <w:sz w:val="21"/>
                <w:szCs w:val="21"/>
              </w:rPr>
              <w:t xml:space="preserve">                                    </w:t>
            </w:r>
          </w:p>
          <w:p>
            <w:pPr>
              <w:pStyle w:val="28"/>
              <w:spacing w:line="360" w:lineRule="auto"/>
              <w:ind w:left="359" w:leftChars="171" w:firstLine="5775" w:firstLineChars="2750"/>
              <w:rPr>
                <w:rFonts w:ascii="华文楷体" w:hAnsi="华文楷体" w:eastAsia="华文楷体"/>
                <w:sz w:val="21"/>
                <w:szCs w:val="21"/>
              </w:rPr>
            </w:pPr>
          </w:p>
        </w:tc>
        <w:tc>
          <w:tcPr>
            <w:tcW w:w="5386" w:type="dxa"/>
          </w:tcPr>
          <w:p>
            <w:pPr>
              <w:pStyle w:val="28"/>
              <w:ind w:firstLine="0"/>
              <w:rPr>
                <w:rFonts w:ascii="宋体"/>
                <w:szCs w:val="18"/>
              </w:rPr>
            </w:pPr>
          </w:p>
          <w:p>
            <w:pPr>
              <w:pStyle w:val="28"/>
              <w:ind w:firstLine="0"/>
              <w:rPr>
                <w:rFonts w:ascii="宋体"/>
                <w:szCs w:val="18"/>
              </w:rPr>
            </w:pPr>
            <w:r>
              <w:rPr>
                <w:rFonts w:hint="eastAsia" w:ascii="宋体" w:hAnsi="宋体"/>
                <w:szCs w:val="18"/>
              </w:rPr>
              <w:t>经办人签名：</w:t>
            </w:r>
            <w:r>
              <w:rPr>
                <w:rFonts w:ascii="宋体" w:hAnsi="宋体"/>
                <w:szCs w:val="18"/>
              </w:rPr>
              <w:t xml:space="preserve">                   </w:t>
            </w:r>
          </w:p>
          <w:p>
            <w:pPr>
              <w:pStyle w:val="28"/>
              <w:ind w:firstLine="0"/>
              <w:rPr>
                <w:rFonts w:ascii="宋体"/>
                <w:szCs w:val="18"/>
              </w:rPr>
            </w:pPr>
          </w:p>
          <w:p>
            <w:pPr>
              <w:pStyle w:val="28"/>
              <w:ind w:firstLine="0"/>
              <w:rPr>
                <w:rFonts w:ascii="宋体"/>
                <w:szCs w:val="18"/>
              </w:rPr>
            </w:pPr>
            <w:r>
              <w:rPr>
                <w:rFonts w:hint="eastAsia" w:ascii="宋体" w:hAnsi="宋体"/>
                <w:szCs w:val="18"/>
              </w:rPr>
              <w:t>申请单位（公章）：</w:t>
            </w:r>
          </w:p>
          <w:p>
            <w:pPr>
              <w:pStyle w:val="28"/>
              <w:ind w:firstLine="0"/>
              <w:rPr>
                <w:rFonts w:ascii="宋体"/>
                <w:szCs w:val="18"/>
              </w:rPr>
            </w:pPr>
          </w:p>
          <w:p>
            <w:pPr>
              <w:pStyle w:val="28"/>
              <w:ind w:firstLine="0"/>
              <w:jc w:val="center"/>
              <w:rPr>
                <w:rFonts w:ascii="宋体"/>
                <w:sz w:val="21"/>
                <w:szCs w:val="21"/>
              </w:rPr>
            </w:pPr>
            <w:r>
              <w:rPr>
                <w:rFonts w:hint="eastAsia" w:ascii="宋体" w:hAnsi="宋体"/>
                <w:szCs w:val="18"/>
              </w:rPr>
              <w:t xml:space="preserve">             申请日期：</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 xml:space="preserve">年   </w:t>
            </w:r>
            <w:r>
              <w:rPr>
                <w:rFonts w:ascii="宋体" w:hAnsi="宋体"/>
                <w:szCs w:val="18"/>
              </w:rPr>
              <w:t xml:space="preserve">   </w:t>
            </w:r>
            <w:r>
              <w:rPr>
                <w:rFonts w:hint="eastAsia" w:ascii="宋体" w:hAnsi="宋体"/>
                <w:szCs w:val="18"/>
              </w:rPr>
              <w:t>月</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trPr>
        <w:tc>
          <w:tcPr>
            <w:tcW w:w="10348" w:type="dxa"/>
            <w:gridSpan w:val="2"/>
            <w:tcBorders>
              <w:left w:val="nil"/>
              <w:bottom w:val="nil"/>
              <w:right w:val="nil"/>
            </w:tcBorders>
            <w:vAlign w:val="center"/>
          </w:tcPr>
          <w:p>
            <w:pPr>
              <w:pStyle w:val="28"/>
              <w:spacing w:line="360" w:lineRule="auto"/>
              <w:ind w:firstLine="0"/>
              <w:rPr>
                <w:rFonts w:ascii="华文楷体" w:hAnsi="华文楷体" w:eastAsia="华文楷体"/>
                <w:sz w:val="21"/>
                <w:szCs w:val="21"/>
              </w:rPr>
            </w:pPr>
          </w:p>
          <w:p>
            <w:pPr>
              <w:pStyle w:val="28"/>
              <w:spacing w:line="360" w:lineRule="auto"/>
              <w:ind w:firstLine="0"/>
              <w:rPr>
                <w:rFonts w:ascii="华文楷体" w:hAnsi="华文楷体" w:eastAsia="华文楷体"/>
                <w:sz w:val="21"/>
                <w:szCs w:val="21"/>
              </w:rPr>
            </w:pPr>
          </w:p>
        </w:tc>
      </w:tr>
    </w:tbl>
    <w:p>
      <w:pPr>
        <w:pStyle w:val="2"/>
        <w:tabs>
          <w:tab w:val="clear" w:pos="720"/>
        </w:tabs>
        <w:spacing w:before="0" w:after="0" w:line="360" w:lineRule="auto"/>
        <w:ind w:left="360" w:hanging="359" w:hangingChars="171"/>
      </w:pPr>
      <w:r>
        <w:rPr>
          <w:rFonts w:hint="eastAsia"/>
        </w:rPr>
        <w:t>受理审批（受理单位填写）</w:t>
      </w:r>
    </w:p>
    <w:tbl>
      <w:tblPr>
        <w:tblStyle w:val="17"/>
        <w:tblW w:w="0" w:type="auto"/>
        <w:tblInd w:w="108" w:type="dxa"/>
        <w:tblLayout w:type="fixed"/>
        <w:tblCellMar>
          <w:top w:w="0" w:type="dxa"/>
          <w:left w:w="108" w:type="dxa"/>
          <w:bottom w:w="0" w:type="dxa"/>
          <w:right w:w="108" w:type="dxa"/>
        </w:tblCellMar>
      </w:tblPr>
      <w:tblGrid>
        <w:gridCol w:w="312"/>
        <w:gridCol w:w="312"/>
        <w:gridCol w:w="312"/>
        <w:gridCol w:w="312"/>
        <w:gridCol w:w="313"/>
        <w:gridCol w:w="312"/>
        <w:gridCol w:w="312"/>
        <w:gridCol w:w="312"/>
        <w:gridCol w:w="312"/>
        <w:gridCol w:w="313"/>
        <w:gridCol w:w="312"/>
        <w:gridCol w:w="312"/>
        <w:gridCol w:w="312"/>
        <w:gridCol w:w="312"/>
        <w:gridCol w:w="308"/>
        <w:gridCol w:w="284"/>
        <w:gridCol w:w="5386"/>
      </w:tblGrid>
      <w:tr>
        <w:tblPrEx>
          <w:tblCellMar>
            <w:top w:w="0" w:type="dxa"/>
            <w:left w:w="108" w:type="dxa"/>
            <w:bottom w:w="0" w:type="dxa"/>
            <w:right w:w="108" w:type="dxa"/>
          </w:tblCellMar>
        </w:tblPrEx>
        <w:trPr>
          <w:cantSplit/>
          <w:trHeight w:val="307" w:hRule="atLeast"/>
        </w:trPr>
        <w:tc>
          <w:tcPr>
            <w:tcW w:w="4678" w:type="dxa"/>
            <w:gridSpan w:val="15"/>
            <w:tcBorders>
              <w:bottom w:val="single" w:color="auto" w:sz="4" w:space="0"/>
            </w:tcBorders>
            <w:vAlign w:val="center"/>
          </w:tcPr>
          <w:p>
            <w:pPr>
              <w:pStyle w:val="4"/>
              <w:spacing w:before="0" w:after="0" w:line="240" w:lineRule="auto"/>
              <w:jc w:val="both"/>
            </w:pPr>
            <w:r>
              <w:rPr>
                <w:rFonts w:hint="eastAsia"/>
              </w:rPr>
              <w:t>数字证书密码卡序列号：</w:t>
            </w:r>
          </w:p>
        </w:tc>
        <w:tc>
          <w:tcPr>
            <w:tcW w:w="284" w:type="dxa"/>
            <w:vMerge w:val="restart"/>
            <w:tcBorders>
              <w:right w:val="single" w:color="auto" w:sz="4" w:space="0"/>
            </w:tcBorders>
            <w:vAlign w:val="center"/>
          </w:tcPr>
          <w:p>
            <w:pPr>
              <w:pStyle w:val="4"/>
              <w:spacing w:before="0" w:after="0" w:line="360" w:lineRule="auto"/>
              <w:jc w:val="both"/>
            </w:pPr>
          </w:p>
        </w:tc>
        <w:tc>
          <w:tcPr>
            <w:tcW w:w="5386"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r>
              <w:rPr>
                <w:rFonts w:hint="eastAsia"/>
              </w:rPr>
              <w:t>证书业务操作员签名：</w:t>
            </w:r>
            <w:r>
              <w:t xml:space="preserve">              </w:t>
            </w:r>
          </w:p>
          <w:p>
            <w:pPr>
              <w:spacing w:line="360" w:lineRule="auto"/>
              <w:rPr>
                <w:kern w:val="28"/>
                <w:sz w:val="18"/>
                <w:szCs w:val="20"/>
              </w:rPr>
            </w:pPr>
            <w:r>
              <w:rPr>
                <w:rFonts w:hint="eastAsia"/>
                <w:kern w:val="28"/>
                <w:sz w:val="18"/>
                <w:szCs w:val="20"/>
              </w:rPr>
              <w:t>受理单位（盖章）：</w:t>
            </w:r>
          </w:p>
          <w:p>
            <w:pPr>
              <w:pStyle w:val="4"/>
              <w:spacing w:before="0" w:after="0" w:line="360" w:lineRule="auto"/>
              <w:ind w:right="360"/>
              <w:jc w:val="both"/>
            </w:pPr>
            <w:r>
              <w:rPr>
                <w:rFonts w:hint="eastAsia"/>
              </w:rPr>
              <w:t xml:space="preserve">                  受理</w:t>
            </w:r>
            <w:r>
              <w:rPr>
                <w:rFonts w:hint="eastAsia" w:ascii="宋体" w:hAnsi="宋体"/>
                <w:szCs w:val="18"/>
              </w:rPr>
              <w:t>日期：</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 xml:space="preserve">年   </w:t>
            </w:r>
            <w:r>
              <w:rPr>
                <w:rFonts w:ascii="宋体" w:hAnsi="宋体"/>
                <w:szCs w:val="18"/>
              </w:rPr>
              <w:t xml:space="preserve">   </w:t>
            </w:r>
            <w:r>
              <w:rPr>
                <w:rFonts w:hint="eastAsia" w:ascii="宋体" w:hAnsi="宋体"/>
                <w:szCs w:val="18"/>
              </w:rPr>
              <w:t>月</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日</w:t>
            </w:r>
          </w:p>
        </w:tc>
      </w:tr>
      <w:tr>
        <w:tblPrEx>
          <w:tblCellMar>
            <w:top w:w="0" w:type="dxa"/>
            <w:left w:w="108" w:type="dxa"/>
            <w:bottom w:w="0" w:type="dxa"/>
            <w:right w:w="108" w:type="dxa"/>
          </w:tblCellMar>
        </w:tblPrEx>
        <w:trPr>
          <w:cantSplit/>
          <w:trHeight w:val="412" w:hRule="atLeast"/>
        </w:trPr>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08"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284" w:type="dxa"/>
            <w:vMerge w:val="continue"/>
            <w:tcBorders>
              <w:left w:val="single" w:color="auto" w:sz="4" w:space="0"/>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364" w:hRule="atLeast"/>
        </w:trPr>
        <w:tc>
          <w:tcPr>
            <w:tcW w:w="4678" w:type="dxa"/>
            <w:gridSpan w:val="15"/>
            <w:tcBorders>
              <w:top w:val="single" w:color="auto" w:sz="4" w:space="0"/>
              <w:bottom w:val="single" w:color="auto" w:sz="4" w:space="0"/>
            </w:tcBorders>
            <w:vAlign w:val="center"/>
          </w:tcPr>
          <w:p>
            <w:pPr>
              <w:pStyle w:val="4"/>
              <w:spacing w:before="0" w:after="0" w:line="240" w:lineRule="auto"/>
              <w:jc w:val="both"/>
            </w:pPr>
            <w:r>
              <w:rPr>
                <w:rFonts w:hint="eastAsia"/>
              </w:rPr>
              <w:t>证书存储介质序列号：</w:t>
            </w:r>
          </w:p>
        </w:tc>
        <w:tc>
          <w:tcPr>
            <w:tcW w:w="284" w:type="dxa"/>
            <w:vMerge w:val="continue"/>
            <w:tcBorders>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281" w:hRule="atLeast"/>
        </w:trPr>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08"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284" w:type="dxa"/>
            <w:vMerge w:val="continue"/>
            <w:tcBorders>
              <w:left w:val="single" w:color="auto" w:sz="4" w:space="0"/>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bl>
    <w:p>
      <w:pPr>
        <w:pStyle w:val="28"/>
        <w:tabs>
          <w:tab w:val="left" w:pos="9639"/>
        </w:tabs>
        <w:spacing w:line="480" w:lineRule="exact"/>
        <w:ind w:firstLine="0"/>
        <w:jc w:val="center"/>
        <w:rPr>
          <w:b/>
          <w:u w:val="single"/>
        </w:rPr>
      </w:pPr>
    </w:p>
    <w:p>
      <w:pPr>
        <w:pStyle w:val="28"/>
        <w:tabs>
          <w:tab w:val="left" w:pos="9639"/>
        </w:tabs>
        <w:spacing w:line="480" w:lineRule="exact"/>
        <w:ind w:firstLine="0"/>
        <w:rPr>
          <w:rFonts w:ascii="宋体" w:hAnsi="宋体"/>
          <w:color w:val="000000"/>
          <w:sz w:val="20"/>
          <w:szCs w:val="20"/>
        </w:rPr>
      </w:pPr>
    </w:p>
    <w:p>
      <w:pPr>
        <w:widowControl/>
        <w:jc w:val="left"/>
        <w:rPr>
          <w:rFonts w:ascii="宋体" w:hAnsi="宋体"/>
          <w:color w:val="000000"/>
          <w:sz w:val="20"/>
          <w:szCs w:val="20"/>
        </w:rPr>
      </w:pPr>
      <w:r>
        <w:rPr>
          <w:rFonts w:ascii="宋体" w:hAnsi="宋体"/>
          <w:color w:val="000000"/>
          <w:sz w:val="20"/>
          <w:szCs w:val="20"/>
        </w:rPr>
        <w:br w:type="page"/>
      </w:r>
    </w:p>
    <w:p>
      <w:pPr>
        <w:pStyle w:val="28"/>
        <w:spacing w:line="280" w:lineRule="exact"/>
        <w:jc w:val="center"/>
        <w:rPr>
          <w:rFonts w:ascii="宋体" w:hAnsi="宋体"/>
          <w:b/>
          <w:sz w:val="30"/>
          <w:szCs w:val="32"/>
        </w:rPr>
      </w:pPr>
    </w:p>
    <w:p>
      <w:pPr>
        <w:pStyle w:val="28"/>
        <w:spacing w:line="280" w:lineRule="exact"/>
        <w:jc w:val="center"/>
        <w:rPr>
          <w:rFonts w:ascii="宋体" w:hAnsi="宋体"/>
          <w:b/>
          <w:sz w:val="30"/>
          <w:szCs w:val="32"/>
        </w:rPr>
      </w:pPr>
      <w:r>
        <w:rPr>
          <w:rFonts w:hint="eastAsia" w:ascii="宋体" w:hAnsi="宋体"/>
          <w:b/>
          <w:sz w:val="30"/>
          <w:szCs w:val="32"/>
        </w:rPr>
        <w:t>桂林市住房公积金管理中心</w:t>
      </w:r>
    </w:p>
    <w:p>
      <w:pPr>
        <w:pStyle w:val="28"/>
        <w:spacing w:line="280" w:lineRule="exact"/>
        <w:jc w:val="center"/>
        <w:rPr>
          <w:rFonts w:ascii="宋体" w:hAnsi="宋体"/>
          <w:b/>
          <w:sz w:val="30"/>
          <w:szCs w:val="32"/>
        </w:rPr>
      </w:pPr>
      <w:r>
        <w:rPr>
          <w:rFonts w:hint="eastAsia" w:ascii="宋体" w:hAnsi="宋体"/>
          <w:b/>
          <w:sz w:val="30"/>
          <w:szCs w:val="32"/>
        </w:rPr>
        <w:t>电子认证服务协议</w:t>
      </w:r>
    </w:p>
    <w:p>
      <w:pPr>
        <w:pStyle w:val="28"/>
        <w:spacing w:line="280" w:lineRule="exact"/>
        <w:jc w:val="center"/>
        <w:rPr>
          <w:rFonts w:ascii="宋体" w:hAnsi="宋体"/>
          <w:b/>
          <w:sz w:val="32"/>
          <w:szCs w:val="32"/>
        </w:rPr>
      </w:pPr>
    </w:p>
    <w:p>
      <w:pPr>
        <w:spacing w:line="280" w:lineRule="exact"/>
        <w:ind w:firstLine="400" w:firstLineChars="200"/>
        <w:rPr>
          <w:rFonts w:ascii="宋体" w:hAnsi="宋体"/>
          <w:sz w:val="20"/>
          <w:szCs w:val="20"/>
        </w:rPr>
      </w:pPr>
      <w:r>
        <w:rPr>
          <w:rFonts w:hint="eastAsia" w:ascii="宋体" w:hAnsi="宋体"/>
          <w:sz w:val="20"/>
          <w:szCs w:val="20"/>
        </w:rPr>
        <w:t>数字证书是电子认证服务机构签发的包含数字证书使用者身份信息和公开密钥的电子文件。</w:t>
      </w:r>
    </w:p>
    <w:p>
      <w:pPr>
        <w:spacing w:line="280" w:lineRule="exact"/>
        <w:ind w:firstLine="400" w:firstLineChars="200"/>
        <w:rPr>
          <w:rFonts w:ascii="宋体" w:hAnsi="宋体"/>
          <w:sz w:val="20"/>
          <w:szCs w:val="20"/>
        </w:rPr>
      </w:pPr>
      <w:r>
        <w:rPr>
          <w:rFonts w:hint="eastAsia" w:ascii="宋体" w:hAnsi="宋体"/>
          <w:sz w:val="20"/>
          <w:szCs w:val="20"/>
        </w:rPr>
        <w:t>本协议中的用户指数字证书持有人以及申请使用数字证书的实体。</w:t>
      </w:r>
    </w:p>
    <w:p>
      <w:pPr>
        <w:spacing w:line="280" w:lineRule="exact"/>
        <w:ind w:firstLine="400" w:firstLineChars="200"/>
        <w:rPr>
          <w:rFonts w:ascii="宋体" w:hAnsi="宋体"/>
          <w:sz w:val="20"/>
          <w:szCs w:val="20"/>
        </w:rPr>
      </w:pPr>
      <w:r>
        <w:rPr>
          <w:rFonts w:hint="eastAsia" w:ascii="宋体" w:hAnsi="宋体"/>
          <w:sz w:val="20"/>
          <w:szCs w:val="20"/>
        </w:rPr>
        <w:t>为明确各方权利和义务，桂林市住房公积金管理中心（简称：中心）和用户就数字证书的申请和使用等事宜达成以下协议，共同遵守执行。客户使用数字证书在单位版网厅的所有操作应遵循中心相关政策法规，所提供资料应该真实有效，如有违反操作规定或提供虚假信息，由用户承担相关法律责任。</w:t>
      </w:r>
    </w:p>
    <w:p>
      <w:pPr>
        <w:spacing w:line="280" w:lineRule="exact"/>
        <w:outlineLvl w:val="0"/>
        <w:rPr>
          <w:rFonts w:ascii="宋体" w:hAnsi="宋体"/>
          <w:b/>
          <w:sz w:val="20"/>
          <w:szCs w:val="20"/>
        </w:rPr>
      </w:pPr>
      <w:r>
        <w:rPr>
          <w:rFonts w:hint="eastAsia" w:ascii="宋体" w:hAnsi="宋体"/>
          <w:b/>
          <w:sz w:val="20"/>
          <w:szCs w:val="20"/>
        </w:rPr>
        <w:t>第一条 申请</w:t>
      </w:r>
    </w:p>
    <w:p>
      <w:pPr>
        <w:numPr>
          <w:ilvl w:val="0"/>
          <w:numId w:val="3"/>
        </w:numPr>
        <w:tabs>
          <w:tab w:val="left" w:pos="540"/>
        </w:tabs>
        <w:spacing w:line="280" w:lineRule="exact"/>
        <w:rPr>
          <w:rFonts w:ascii="宋体" w:hAnsi="宋体"/>
          <w:sz w:val="20"/>
          <w:szCs w:val="20"/>
        </w:rPr>
      </w:pPr>
      <w:r>
        <w:rPr>
          <w:rFonts w:hint="eastAsia" w:ascii="宋体" w:hAnsi="宋体"/>
          <w:sz w:val="20"/>
          <w:szCs w:val="20"/>
        </w:rPr>
        <w:t>用户在申请数字证书时，应提供真实、完整和准确的信息及证明材料。如因故意或过失未向中心提供真实、完整和准确的信息，导致中心签发证书错误，造成相关各方损失的，由用户承担相关责任。</w:t>
      </w:r>
    </w:p>
    <w:p>
      <w:pPr>
        <w:numPr>
          <w:ilvl w:val="0"/>
          <w:numId w:val="3"/>
        </w:numPr>
        <w:spacing w:line="280" w:lineRule="exact"/>
        <w:rPr>
          <w:rFonts w:ascii="宋体" w:hAnsi="宋体"/>
          <w:color w:val="000000"/>
          <w:sz w:val="20"/>
          <w:szCs w:val="20"/>
        </w:rPr>
      </w:pPr>
      <w:r>
        <w:rPr>
          <w:rFonts w:hint="eastAsia" w:ascii="宋体" w:hAnsi="宋体"/>
          <w:sz w:val="20"/>
          <w:szCs w:val="20"/>
        </w:rPr>
        <w:t>中心的注册机构为建缴业务部及十一县（市）管理部，注册机构作为证书业务受理部门和服务支持部门，负责用户的信息录入、身份审核，信息管理科负责证书制作工作。用户在申请数字证书时应遵照注册机构的规程办理手续。</w:t>
      </w:r>
    </w:p>
    <w:p>
      <w:pPr>
        <w:numPr>
          <w:ilvl w:val="0"/>
          <w:numId w:val="3"/>
        </w:numPr>
        <w:spacing w:line="280" w:lineRule="exact"/>
        <w:rPr>
          <w:rFonts w:ascii="宋体" w:hAnsi="宋体"/>
          <w:color w:val="000000"/>
          <w:sz w:val="20"/>
          <w:szCs w:val="20"/>
        </w:rPr>
      </w:pPr>
      <w:r>
        <w:rPr>
          <w:rFonts w:hint="eastAsia" w:ascii="宋体" w:hAnsi="宋体"/>
          <w:color w:val="000000"/>
          <w:sz w:val="20"/>
          <w:szCs w:val="20"/>
        </w:rPr>
        <w:t>注册机构和</w:t>
      </w:r>
      <w:r>
        <w:rPr>
          <w:rFonts w:hint="eastAsia" w:ascii="宋体" w:hAnsi="宋体"/>
          <w:sz w:val="20"/>
          <w:szCs w:val="20"/>
        </w:rPr>
        <w:t>信息管理科</w:t>
      </w:r>
      <w:r>
        <w:rPr>
          <w:rFonts w:hint="eastAsia" w:ascii="宋体" w:hAnsi="宋体"/>
          <w:color w:val="000000"/>
          <w:sz w:val="20"/>
          <w:szCs w:val="20"/>
        </w:rPr>
        <w:t>应完全遵守中心安全操作流程进行用户身份审核和证书制作。</w:t>
      </w:r>
    </w:p>
    <w:p>
      <w:pPr>
        <w:numPr>
          <w:ilvl w:val="0"/>
          <w:numId w:val="3"/>
        </w:numPr>
        <w:spacing w:line="280" w:lineRule="exact"/>
        <w:rPr>
          <w:rFonts w:ascii="宋体" w:hAnsi="宋体"/>
          <w:color w:val="000000"/>
          <w:sz w:val="20"/>
          <w:szCs w:val="20"/>
        </w:rPr>
      </w:pPr>
      <w:r>
        <w:rPr>
          <w:rFonts w:hint="eastAsia" w:ascii="宋体" w:hAnsi="宋体"/>
          <w:color w:val="000000"/>
          <w:sz w:val="20"/>
          <w:szCs w:val="20"/>
        </w:rPr>
        <w:t>中心及时为通过审核的用户签发证书。如果由于设备或网络故障而导致签发数字证书错误、延迟、中断或者无法签发，中心不承担任何赔偿责任。</w:t>
      </w:r>
    </w:p>
    <w:p>
      <w:pPr>
        <w:numPr>
          <w:ilvl w:val="0"/>
          <w:numId w:val="3"/>
        </w:numPr>
        <w:spacing w:line="280" w:lineRule="exact"/>
        <w:rPr>
          <w:rFonts w:ascii="宋体" w:hAnsi="宋体"/>
          <w:sz w:val="20"/>
          <w:szCs w:val="20"/>
        </w:rPr>
      </w:pPr>
      <w:r>
        <w:rPr>
          <w:rFonts w:hint="eastAsia" w:ascii="宋体" w:hAnsi="宋体"/>
          <w:color w:val="000000"/>
          <w:sz w:val="20"/>
          <w:szCs w:val="20"/>
        </w:rPr>
        <w:t>用户在获得数字证书时应及时验证此证书所匹配的信息，如无异议则视为接受证书。</w:t>
      </w:r>
    </w:p>
    <w:p>
      <w:pPr>
        <w:spacing w:line="280" w:lineRule="exact"/>
        <w:outlineLvl w:val="0"/>
        <w:rPr>
          <w:rFonts w:ascii="宋体" w:hAnsi="宋体"/>
          <w:b/>
          <w:sz w:val="20"/>
          <w:szCs w:val="20"/>
        </w:rPr>
      </w:pPr>
      <w:r>
        <w:rPr>
          <w:rFonts w:hint="eastAsia" w:ascii="宋体" w:hAnsi="宋体"/>
          <w:b/>
          <w:sz w:val="20"/>
          <w:szCs w:val="20"/>
        </w:rPr>
        <w:t>第二条 使用</w:t>
      </w:r>
    </w:p>
    <w:p>
      <w:pPr>
        <w:numPr>
          <w:ilvl w:val="0"/>
          <w:numId w:val="4"/>
        </w:numPr>
        <w:spacing w:line="280" w:lineRule="exact"/>
        <w:rPr>
          <w:rFonts w:ascii="宋体" w:hAnsi="宋体"/>
          <w:sz w:val="20"/>
          <w:szCs w:val="20"/>
        </w:rPr>
      </w:pPr>
      <w:r>
        <w:rPr>
          <w:rFonts w:hint="eastAsia" w:ascii="宋体" w:hAnsi="宋体"/>
          <w:color w:val="000000"/>
          <w:sz w:val="20"/>
          <w:szCs w:val="20"/>
        </w:rPr>
        <w:t>中心签发的数字证书用于网络上的用户</w:t>
      </w:r>
      <w:r>
        <w:rPr>
          <w:rFonts w:hint="eastAsia" w:ascii="宋体" w:hAnsi="宋体"/>
          <w:sz w:val="20"/>
          <w:szCs w:val="20"/>
        </w:rPr>
        <w:t>身份标识、数字签名验证及密钥分配，各应用系统可根据需要对其用途进行定义，但不包括涉及违反国家法律、法规或危害国家安全的用途。</w:t>
      </w:r>
    </w:p>
    <w:p>
      <w:pPr>
        <w:numPr>
          <w:ilvl w:val="0"/>
          <w:numId w:val="4"/>
        </w:numPr>
        <w:spacing w:line="280" w:lineRule="exact"/>
        <w:rPr>
          <w:rFonts w:ascii="宋体" w:hAnsi="宋体"/>
          <w:sz w:val="20"/>
          <w:szCs w:val="20"/>
        </w:rPr>
      </w:pPr>
      <w:r>
        <w:rPr>
          <w:rFonts w:hint="eastAsia" w:ascii="宋体" w:hAnsi="宋体"/>
          <w:sz w:val="20"/>
          <w:szCs w:val="20"/>
        </w:rPr>
        <w:t>用户应确保其应用系统能为数字证书提供安全的应用环境，若因网络、主机、操作系统或其他软硬件环境等存在安全漏洞，由此导致的安全事故及相关后果，中心不承担责任。</w:t>
      </w:r>
    </w:p>
    <w:p>
      <w:pPr>
        <w:numPr>
          <w:ilvl w:val="0"/>
          <w:numId w:val="4"/>
        </w:numPr>
        <w:spacing w:line="280" w:lineRule="exact"/>
        <w:rPr>
          <w:rFonts w:ascii="宋体" w:hAnsi="宋体"/>
          <w:sz w:val="20"/>
          <w:szCs w:val="20"/>
        </w:rPr>
      </w:pPr>
      <w:r>
        <w:rPr>
          <w:rFonts w:hint="eastAsia" w:ascii="宋体" w:hAnsi="宋体"/>
          <w:sz w:val="20"/>
          <w:szCs w:val="20"/>
        </w:rPr>
        <w:t>用户应当妥善保管中心签发的数字证书、密钥及保护密码，</w:t>
      </w:r>
      <w:bookmarkStart w:id="0" w:name="_GoBack"/>
      <w:bookmarkEnd w:id="0"/>
      <w:r>
        <w:rPr>
          <w:rFonts w:hint="eastAsia" w:ascii="宋体" w:hAnsi="宋体"/>
          <w:sz w:val="20"/>
          <w:szCs w:val="20"/>
        </w:rPr>
        <w:t>不得</w:t>
      </w:r>
      <w:r>
        <w:rPr>
          <w:rFonts w:hint="eastAsia" w:ascii="宋体" w:hAnsi="宋体"/>
          <w:sz w:val="20"/>
          <w:szCs w:val="20"/>
          <w:lang w:eastAsia="zh-CN"/>
        </w:rPr>
        <w:t>泄露</w:t>
      </w:r>
      <w:r>
        <w:rPr>
          <w:rFonts w:hint="eastAsia" w:ascii="宋体" w:hAnsi="宋体"/>
          <w:sz w:val="20"/>
          <w:szCs w:val="20"/>
        </w:rPr>
        <w:t>或交付他人。如用户保管不善导致数字证书遭盗用、冒用、伪造或者篡改，用户应当自行承担相关责任。</w:t>
      </w:r>
    </w:p>
    <w:p>
      <w:pPr>
        <w:numPr>
          <w:ilvl w:val="0"/>
          <w:numId w:val="4"/>
        </w:numPr>
        <w:spacing w:line="280" w:lineRule="exact"/>
        <w:rPr>
          <w:rFonts w:ascii="宋体" w:hAnsi="宋体"/>
          <w:sz w:val="20"/>
          <w:szCs w:val="20"/>
        </w:rPr>
      </w:pPr>
      <w:r>
        <w:rPr>
          <w:rFonts w:hint="eastAsia" w:ascii="宋体" w:hAnsi="宋体"/>
          <w:color w:val="000000"/>
          <w:sz w:val="20"/>
          <w:szCs w:val="20"/>
        </w:rPr>
        <w:t>数字证书对应的秘钥为用户本身访问和使用，用户对使用数字证书的行为负责。</w:t>
      </w:r>
      <w:r>
        <w:rPr>
          <w:rFonts w:hint="eastAsia" w:ascii="宋体" w:hAnsi="宋体"/>
          <w:sz w:val="20"/>
          <w:szCs w:val="20"/>
        </w:rPr>
        <w:t>所有使用数字证书在网上交易和网上作业中的活动均视为用户所为，因此而产生的相关后果应当由用户自行承担。</w:t>
      </w:r>
    </w:p>
    <w:p>
      <w:pPr>
        <w:numPr>
          <w:ilvl w:val="0"/>
          <w:numId w:val="4"/>
        </w:numPr>
        <w:spacing w:line="280" w:lineRule="exact"/>
        <w:rPr>
          <w:rFonts w:ascii="宋体" w:hAnsi="宋体"/>
          <w:color w:val="000000"/>
          <w:sz w:val="20"/>
          <w:szCs w:val="20"/>
        </w:rPr>
      </w:pPr>
      <w:r>
        <w:rPr>
          <w:rFonts w:hint="eastAsia" w:ascii="宋体" w:hAnsi="宋体"/>
          <w:color w:val="000000"/>
          <w:sz w:val="20"/>
          <w:szCs w:val="20"/>
        </w:rPr>
        <w:t>数字证书一律不得转让、转借或转用。因转让、转借或转用而产生的相关后果应当由用户自行承担。</w:t>
      </w:r>
    </w:p>
    <w:p>
      <w:pPr>
        <w:numPr>
          <w:ilvl w:val="0"/>
          <w:numId w:val="4"/>
        </w:numPr>
        <w:spacing w:line="280" w:lineRule="exact"/>
        <w:rPr>
          <w:rFonts w:ascii="宋体" w:hAnsi="宋体"/>
          <w:color w:val="000000"/>
          <w:sz w:val="20"/>
          <w:szCs w:val="20"/>
        </w:rPr>
      </w:pPr>
      <w:r>
        <w:rPr>
          <w:rFonts w:ascii="宋体" w:hAnsi="宋体"/>
          <w:color w:val="000000"/>
          <w:sz w:val="20"/>
          <w:szCs w:val="20"/>
        </w:rPr>
        <w:t>数字证书使用年费由中心统一支付</w:t>
      </w:r>
      <w:r>
        <w:rPr>
          <w:rFonts w:hint="eastAsia" w:ascii="宋体" w:hAnsi="宋体"/>
          <w:color w:val="000000"/>
          <w:sz w:val="20"/>
          <w:szCs w:val="20"/>
        </w:rPr>
        <w:t>，包含</w:t>
      </w:r>
      <w:r>
        <w:rPr>
          <w:rFonts w:ascii="宋体" w:hAnsi="宋体"/>
          <w:color w:val="000000"/>
          <w:sz w:val="20"/>
          <w:szCs w:val="20"/>
        </w:rPr>
        <w:t>第一次发放介质</w:t>
      </w:r>
      <w:r>
        <w:rPr>
          <w:rFonts w:hint="eastAsia" w:ascii="宋体" w:hAnsi="宋体"/>
          <w:color w:val="000000"/>
          <w:sz w:val="20"/>
          <w:szCs w:val="20"/>
        </w:rPr>
        <w:t>（Ukey）费用。若单位在使用过程中将介质损坏或遗失，补办介质的费用由单位自行承担。</w:t>
      </w:r>
    </w:p>
    <w:p>
      <w:pPr>
        <w:spacing w:line="280" w:lineRule="exact"/>
        <w:outlineLvl w:val="0"/>
        <w:rPr>
          <w:rFonts w:ascii="宋体" w:hAnsi="宋体"/>
          <w:b/>
          <w:sz w:val="20"/>
          <w:szCs w:val="20"/>
        </w:rPr>
      </w:pPr>
      <w:r>
        <w:rPr>
          <w:rFonts w:hint="eastAsia" w:ascii="宋体" w:hAnsi="宋体"/>
          <w:b/>
          <w:sz w:val="20"/>
          <w:szCs w:val="20"/>
        </w:rPr>
        <w:t>第三条 更新</w:t>
      </w:r>
    </w:p>
    <w:p>
      <w:pPr>
        <w:numPr>
          <w:ilvl w:val="0"/>
          <w:numId w:val="5"/>
        </w:numPr>
        <w:spacing w:line="280" w:lineRule="exact"/>
        <w:rPr>
          <w:rFonts w:ascii="宋体" w:hAnsi="宋体"/>
          <w:sz w:val="20"/>
          <w:szCs w:val="20"/>
        </w:rPr>
      </w:pPr>
      <w:r>
        <w:rPr>
          <w:rFonts w:hint="eastAsia" w:ascii="宋体" w:hAnsi="宋体"/>
          <w:sz w:val="20"/>
          <w:szCs w:val="20"/>
        </w:rPr>
        <w:t>因技术需要，中心有权要求用户更新数字证书。用户在收到更新通知后，应在规定的期限内到中心设立的注册机构更新证书。若用户逾期没有更新证书，因此而产生的相关后果应当由用户自行负责。</w:t>
      </w:r>
    </w:p>
    <w:p>
      <w:pPr>
        <w:spacing w:line="280" w:lineRule="exact"/>
        <w:outlineLvl w:val="0"/>
        <w:rPr>
          <w:rFonts w:ascii="宋体" w:hAnsi="宋体"/>
          <w:b/>
          <w:sz w:val="20"/>
          <w:szCs w:val="20"/>
        </w:rPr>
      </w:pPr>
      <w:r>
        <w:rPr>
          <w:rFonts w:hint="eastAsia" w:ascii="宋体" w:hAnsi="宋体"/>
          <w:b/>
          <w:sz w:val="20"/>
          <w:szCs w:val="20"/>
        </w:rPr>
        <w:t>第四条 吊销</w:t>
      </w:r>
    </w:p>
    <w:p>
      <w:pPr>
        <w:numPr>
          <w:ilvl w:val="0"/>
          <w:numId w:val="6"/>
        </w:numPr>
        <w:spacing w:line="280" w:lineRule="exact"/>
        <w:rPr>
          <w:rFonts w:ascii="宋体" w:hAnsi="宋体"/>
          <w:sz w:val="20"/>
          <w:szCs w:val="20"/>
        </w:rPr>
      </w:pPr>
      <w:r>
        <w:rPr>
          <w:rFonts w:hint="eastAsia" w:ascii="宋体" w:hAnsi="宋体"/>
          <w:sz w:val="20"/>
          <w:szCs w:val="20"/>
        </w:rPr>
        <w:t>如遇数字证书秘钥泄露丢失、证书中的信息发生重大变更、或用户不希望继续使用数字证书的情况，用户应当立即到注册机构申请吊销证书。吊销手续遵循注册机构的规定。中心在接到吊销申请后，在24小时内吊销用户的数字证书。用户应当承担在证书吊销之前所有因使用数字证书而造成的责任。</w:t>
      </w:r>
    </w:p>
    <w:p>
      <w:pPr>
        <w:numPr>
          <w:ilvl w:val="0"/>
          <w:numId w:val="6"/>
        </w:numPr>
        <w:spacing w:line="280" w:lineRule="exact"/>
        <w:rPr>
          <w:rFonts w:ascii="宋体" w:hAnsi="宋体"/>
          <w:sz w:val="20"/>
          <w:szCs w:val="20"/>
        </w:rPr>
      </w:pPr>
      <w:r>
        <w:rPr>
          <w:rFonts w:hint="eastAsia" w:ascii="宋体" w:hAnsi="宋体"/>
          <w:sz w:val="20"/>
          <w:szCs w:val="20"/>
        </w:rPr>
        <w:t>如出现企业注销、公司倒闭或法人撤销等情况，法定责任人应携带相关证明文件及原数字证书，向注册机构请求吊销用户证书。相关责任人应当承担其数字证书在吊销前所有使用数字证书而造成的相关后果。</w:t>
      </w:r>
    </w:p>
    <w:p>
      <w:pPr>
        <w:numPr>
          <w:ilvl w:val="0"/>
          <w:numId w:val="6"/>
        </w:numPr>
        <w:spacing w:line="280" w:lineRule="exact"/>
        <w:rPr>
          <w:rFonts w:ascii="宋体" w:hAnsi="宋体"/>
          <w:sz w:val="20"/>
          <w:szCs w:val="20"/>
        </w:rPr>
      </w:pPr>
      <w:r>
        <w:rPr>
          <w:rFonts w:hint="eastAsia" w:ascii="宋体" w:hAnsi="宋体"/>
          <w:sz w:val="20"/>
          <w:szCs w:val="20"/>
        </w:rPr>
        <w:t>对于下列情形之一，中心有权主动吊销所签发的证书：</w:t>
      </w:r>
    </w:p>
    <w:p>
      <w:pPr>
        <w:numPr>
          <w:ilvl w:val="1"/>
          <w:numId w:val="7"/>
        </w:numPr>
        <w:spacing w:line="280" w:lineRule="exact"/>
        <w:rPr>
          <w:rFonts w:ascii="宋体" w:hAnsi="宋体"/>
          <w:sz w:val="20"/>
          <w:szCs w:val="20"/>
        </w:rPr>
      </w:pPr>
      <w:r>
        <w:rPr>
          <w:rFonts w:hint="eastAsia" w:ascii="宋体" w:hAnsi="宋体"/>
          <w:sz w:val="20"/>
          <w:szCs w:val="20"/>
        </w:rPr>
        <w:t>用户申请证书时，提供不真实信息；</w:t>
      </w:r>
    </w:p>
    <w:p>
      <w:pPr>
        <w:numPr>
          <w:ilvl w:val="1"/>
          <w:numId w:val="7"/>
        </w:numPr>
        <w:spacing w:line="280" w:lineRule="exact"/>
        <w:rPr>
          <w:rFonts w:ascii="宋体" w:hAnsi="宋体"/>
          <w:sz w:val="20"/>
          <w:szCs w:val="20"/>
        </w:rPr>
      </w:pPr>
      <w:r>
        <w:rPr>
          <w:rFonts w:hint="eastAsia" w:ascii="宋体" w:hAnsi="宋体"/>
          <w:sz w:val="20"/>
          <w:szCs w:val="20"/>
        </w:rPr>
        <w:t>证书对应的秘钥泄露或出现其他证书的安全性得不到保证的情况；</w:t>
      </w:r>
    </w:p>
    <w:p>
      <w:pPr>
        <w:numPr>
          <w:ilvl w:val="1"/>
          <w:numId w:val="7"/>
        </w:numPr>
        <w:spacing w:line="280" w:lineRule="exact"/>
        <w:rPr>
          <w:rFonts w:ascii="宋体" w:hAnsi="宋体"/>
          <w:sz w:val="20"/>
          <w:szCs w:val="20"/>
        </w:rPr>
      </w:pPr>
      <w:r>
        <w:rPr>
          <w:rFonts w:hint="eastAsia" w:ascii="宋体" w:hAnsi="宋体"/>
          <w:sz w:val="20"/>
          <w:szCs w:val="20"/>
        </w:rPr>
        <w:t>用户不能履行或违反了相关法律、法规和本协议所规定的责任和义务；</w:t>
      </w:r>
    </w:p>
    <w:p>
      <w:pPr>
        <w:numPr>
          <w:ilvl w:val="1"/>
          <w:numId w:val="7"/>
        </w:numPr>
        <w:spacing w:line="280" w:lineRule="exact"/>
        <w:rPr>
          <w:rFonts w:ascii="宋体" w:hAnsi="宋体"/>
          <w:sz w:val="20"/>
          <w:szCs w:val="20"/>
        </w:rPr>
      </w:pPr>
      <w:r>
        <w:rPr>
          <w:rFonts w:hint="eastAsia" w:ascii="宋体" w:hAnsi="宋体"/>
          <w:sz w:val="20"/>
          <w:szCs w:val="20"/>
        </w:rPr>
        <w:t>法律、法规规定的其他情形。</w:t>
      </w:r>
    </w:p>
    <w:p>
      <w:pPr>
        <w:spacing w:line="280" w:lineRule="exact"/>
        <w:outlineLvl w:val="0"/>
        <w:rPr>
          <w:rFonts w:ascii="宋体" w:hAnsi="宋体"/>
          <w:b/>
          <w:sz w:val="20"/>
          <w:szCs w:val="20"/>
        </w:rPr>
      </w:pPr>
      <w:r>
        <w:rPr>
          <w:rFonts w:hint="eastAsia" w:ascii="宋体" w:hAnsi="宋体"/>
          <w:b/>
          <w:sz w:val="20"/>
          <w:szCs w:val="20"/>
        </w:rPr>
        <w:t>第五条 其他</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中心不对由于意外事件或其他不可抗力事件而导致暂停或终止全部或部分证书服务承担任何责任。</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条款可由中心随时更新，中心会通过网站进行通知和公布，更新后的协议一旦公布即替代原来的协议条款。用户如果不接受修改后的协议，可于通知发布之日起十五日内，向注册机构提出吊销证书的申请。如果逾期没有提出异议，则视为同意接受修订后的协议。</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本协议与中心网站上公布的</w:t>
      </w:r>
      <w:r>
        <w:rPr>
          <w:rFonts w:hint="eastAsia" w:ascii="宋体" w:hAnsi="宋体"/>
          <w:sz w:val="20"/>
          <w:szCs w:val="20"/>
        </w:rPr>
        <w:t>行业电子认证业务规则共同构成</w:t>
      </w:r>
      <w:r>
        <w:rPr>
          <w:rFonts w:hint="eastAsia" w:ascii="宋体" w:hAnsi="宋体"/>
          <w:color w:val="000000"/>
          <w:sz w:val="20"/>
          <w:szCs w:val="20"/>
        </w:rPr>
        <w:t>关于数字证书的完整协议。</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本协议的解释适用中华人民共和国法律。若用户与中心之间发生任何纠纷或争议，首先应友好协商解决，协商不成的，双方同意将纠纷或争议提交桂林市临桂区法院管辖。</w:t>
      </w:r>
    </w:p>
    <w:p>
      <w:pPr>
        <w:numPr>
          <w:ilvl w:val="0"/>
          <w:numId w:val="8"/>
        </w:numPr>
        <w:spacing w:line="280" w:lineRule="exact"/>
        <w:ind w:left="426" w:hanging="426"/>
        <w:jc w:val="left"/>
        <w:rPr>
          <w:rFonts w:ascii="宋体" w:hAnsi="宋体"/>
          <w:color w:val="000000"/>
          <w:sz w:val="20"/>
          <w:szCs w:val="20"/>
        </w:rPr>
      </w:pPr>
      <w:r>
        <w:rPr>
          <w:rFonts w:hint="eastAsia" w:ascii="宋体" w:hAnsi="宋体"/>
          <w:color w:val="000000"/>
          <w:sz w:val="20"/>
          <w:szCs w:val="20"/>
        </w:rPr>
        <w:t>用户确认已经认真阅读并完全理解本协议中的各项规定，用户在申请表上签名盖章即表明接受本协议的约束，本协议即时生效。</w:t>
      </w:r>
    </w:p>
    <w:p>
      <w:pPr>
        <w:numPr>
          <w:ilvl w:val="0"/>
          <w:numId w:val="8"/>
        </w:numPr>
        <w:spacing w:line="280" w:lineRule="exact"/>
        <w:ind w:left="426" w:hanging="426"/>
        <w:jc w:val="left"/>
        <w:rPr>
          <w:rFonts w:ascii="宋体" w:hAnsi="宋体"/>
          <w:sz w:val="20"/>
          <w:szCs w:val="20"/>
        </w:rPr>
      </w:pPr>
      <w:r>
        <w:rPr>
          <w:rFonts w:hint="eastAsia" w:ascii="宋体" w:hAnsi="宋体"/>
          <w:sz w:val="20"/>
          <w:szCs w:val="20"/>
        </w:rPr>
        <w:t>本协议解释权归中心所有。</w:t>
      </w:r>
    </w:p>
    <w:sectPr>
      <w:type w:val="continuous"/>
      <w:pgSz w:w="11906" w:h="16838"/>
      <w:pgMar w:top="567" w:right="567" w:bottom="567" w:left="56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D"/>
    <w:multiLevelType w:val="multilevel"/>
    <w:tmpl w:val="0000000D"/>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E"/>
    <w:multiLevelType w:val="multilevel"/>
    <w:tmpl w:val="0000000E"/>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tentative="0">
      <w:start w:val="1"/>
      <w:numFmt w:val="decimal"/>
      <w:lvlText w:val="%1、"/>
      <w:lvlJc w:val="left"/>
      <w:pPr>
        <w:tabs>
          <w:tab w:val="left" w:pos="360"/>
        </w:tabs>
        <w:ind w:left="360" w:hanging="360"/>
      </w:pPr>
      <w:rPr>
        <w:rFonts w:ascii="华文楷体" w:hAnsi="华文楷体" w:eastAsia="华文楷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0"/>
    <w:multiLevelType w:val="multilevel"/>
    <w:tmpl w:val="00000010"/>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1"/>
    <w:multiLevelType w:val="multilevel"/>
    <w:tmpl w:val="00000011"/>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D0378B2"/>
    <w:multiLevelType w:val="multilevel"/>
    <w:tmpl w:val="2D0378B2"/>
    <w:lvl w:ilvl="0" w:tentative="0">
      <w:start w:val="1"/>
      <w:numFmt w:val="upperRoman"/>
      <w:pStyle w:val="2"/>
      <w:lvlText w:val="%1."/>
      <w:lvlJc w:val="left"/>
      <w:pPr>
        <w:tabs>
          <w:tab w:val="left" w:pos="720"/>
        </w:tabs>
        <w:ind w:left="432" w:hanging="432"/>
      </w:pPr>
      <w:rPr>
        <w:rFonts w:hint="eastAsia" w:cs="Times New Roman"/>
        <w:b/>
        <w:i w:val="0"/>
      </w:rPr>
    </w:lvl>
    <w:lvl w:ilvl="1" w:tentative="0">
      <w:start w:val="1"/>
      <w:numFmt w:val="decimal"/>
      <w:isLgl/>
      <w:lvlText w:val="%1.%2"/>
      <w:lvlJc w:val="left"/>
      <w:pPr>
        <w:tabs>
          <w:tab w:val="left" w:pos="576"/>
        </w:tabs>
        <w:ind w:left="576" w:hanging="576"/>
      </w:pPr>
      <w:rPr>
        <w:rFonts w:hint="eastAsia" w:cs="Times New Roman"/>
        <w:b/>
        <w:i w:val="0"/>
      </w:rPr>
    </w:lvl>
    <w:lvl w:ilvl="2" w:tentative="0">
      <w:start w:val="1"/>
      <w:numFmt w:val="decimal"/>
      <w:isLgl/>
      <w:lvlText w:val="%1.%2.%3"/>
      <w:lvlJc w:val="left"/>
      <w:pPr>
        <w:tabs>
          <w:tab w:val="left" w:pos="720"/>
        </w:tabs>
        <w:ind w:left="720" w:hanging="720"/>
      </w:pPr>
      <w:rPr>
        <w:rFonts w:hint="eastAsia" w:cs="Times New Roman"/>
        <w:b/>
        <w:i w:val="0"/>
      </w:rPr>
    </w:lvl>
    <w:lvl w:ilvl="3" w:tentative="0">
      <w:start w:val="1"/>
      <w:numFmt w:val="decimal"/>
      <w:isLgl/>
      <w:lvlText w:val="%1.%2.%3.%4"/>
      <w:lvlJc w:val="left"/>
      <w:pPr>
        <w:tabs>
          <w:tab w:val="left" w:pos="1080"/>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N2ZjOGQ1MGZmZTkyYzlkYzZkNDQ5NmE0MGJmYzYifQ=="/>
  </w:docVars>
  <w:rsids>
    <w:rsidRoot w:val="00172A27"/>
    <w:rsid w:val="00001F82"/>
    <w:rsid w:val="00012E30"/>
    <w:rsid w:val="00015C9F"/>
    <w:rsid w:val="00040FFC"/>
    <w:rsid w:val="00085BF6"/>
    <w:rsid w:val="000E462A"/>
    <w:rsid w:val="00121D32"/>
    <w:rsid w:val="001363C7"/>
    <w:rsid w:val="00145F23"/>
    <w:rsid w:val="00172A27"/>
    <w:rsid w:val="00176161"/>
    <w:rsid w:val="001943E1"/>
    <w:rsid w:val="00255988"/>
    <w:rsid w:val="00280B5A"/>
    <w:rsid w:val="002863EE"/>
    <w:rsid w:val="002A310E"/>
    <w:rsid w:val="002B42C0"/>
    <w:rsid w:val="002C081A"/>
    <w:rsid w:val="00372CB7"/>
    <w:rsid w:val="003C32A2"/>
    <w:rsid w:val="00420BB0"/>
    <w:rsid w:val="004D5DC9"/>
    <w:rsid w:val="0051374A"/>
    <w:rsid w:val="00535568"/>
    <w:rsid w:val="00565539"/>
    <w:rsid w:val="005F0267"/>
    <w:rsid w:val="00670E75"/>
    <w:rsid w:val="00696F25"/>
    <w:rsid w:val="006B151B"/>
    <w:rsid w:val="00730D8F"/>
    <w:rsid w:val="00743BC3"/>
    <w:rsid w:val="0075005C"/>
    <w:rsid w:val="007C57F0"/>
    <w:rsid w:val="008735C5"/>
    <w:rsid w:val="008D397F"/>
    <w:rsid w:val="00934282"/>
    <w:rsid w:val="00987A63"/>
    <w:rsid w:val="00A0207B"/>
    <w:rsid w:val="00A96285"/>
    <w:rsid w:val="00B11CB8"/>
    <w:rsid w:val="00BB4386"/>
    <w:rsid w:val="00BE6F2B"/>
    <w:rsid w:val="00C0112F"/>
    <w:rsid w:val="00C075F6"/>
    <w:rsid w:val="00C90E6F"/>
    <w:rsid w:val="00CC5B8F"/>
    <w:rsid w:val="00D14602"/>
    <w:rsid w:val="00D21E82"/>
    <w:rsid w:val="00D63A68"/>
    <w:rsid w:val="00E42497"/>
    <w:rsid w:val="00E90E27"/>
    <w:rsid w:val="00ED38DA"/>
    <w:rsid w:val="00F36E3C"/>
    <w:rsid w:val="00FB6AB0"/>
    <w:rsid w:val="00FD707F"/>
    <w:rsid w:val="00FF455F"/>
    <w:rsid w:val="223C4791"/>
    <w:rsid w:val="78B35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shd w:val="clear" w:color="auto" w:fill="E0E0E0"/>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tabs>
        <w:tab w:val="left" w:pos="1080"/>
      </w:tabs>
      <w:autoSpaceDE w:val="0"/>
      <w:autoSpaceDN w:val="0"/>
      <w:adjustRightInd w:val="0"/>
      <w:spacing w:before="140" w:line="220" w:lineRule="atLeast"/>
      <w:ind w:left="864" w:hanging="864"/>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tabs>
        <w:tab w:val="left" w:pos="1008"/>
      </w:tabs>
      <w:autoSpaceDE w:val="0"/>
      <w:autoSpaceDN w:val="0"/>
      <w:adjustRightInd w:val="0"/>
      <w:spacing w:before="220" w:after="220" w:line="220" w:lineRule="atLeast"/>
      <w:ind w:left="1008" w:hanging="1008"/>
      <w:jc w:val="left"/>
      <w:textAlignment w:val="baseline"/>
      <w:outlineLvl w:val="4"/>
    </w:pPr>
    <w:rPr>
      <w:i/>
      <w:spacing w:val="-4"/>
      <w:kern w:val="28"/>
      <w:sz w:val="20"/>
      <w:szCs w:val="20"/>
    </w:rPr>
  </w:style>
  <w:style w:type="paragraph" w:styleId="7">
    <w:name w:val="heading 6"/>
    <w:basedOn w:val="1"/>
    <w:next w:val="1"/>
    <w:qFormat/>
    <w:uiPriority w:val="0"/>
    <w:pPr>
      <w:keepNext/>
      <w:keepLines/>
      <w:tabs>
        <w:tab w:val="left" w:pos="1152"/>
      </w:tabs>
      <w:autoSpaceDE w:val="0"/>
      <w:autoSpaceDN w:val="0"/>
      <w:adjustRightInd w:val="0"/>
      <w:spacing w:before="140" w:line="220" w:lineRule="atLeast"/>
      <w:ind w:left="1152" w:hanging="1152"/>
      <w:jc w:val="left"/>
      <w:textAlignment w:val="baseline"/>
      <w:outlineLvl w:val="5"/>
    </w:pPr>
    <w:rPr>
      <w:i/>
      <w:spacing w:val="-4"/>
      <w:kern w:val="28"/>
      <w:sz w:val="20"/>
      <w:szCs w:val="20"/>
    </w:rPr>
  </w:style>
  <w:style w:type="paragraph" w:styleId="8">
    <w:name w:val="heading 7"/>
    <w:basedOn w:val="1"/>
    <w:next w:val="1"/>
    <w:qFormat/>
    <w:uiPriority w:val="0"/>
    <w:pPr>
      <w:keepNext/>
      <w:keepLines/>
      <w:tabs>
        <w:tab w:val="left" w:pos="1296"/>
      </w:tabs>
      <w:autoSpaceDE w:val="0"/>
      <w:autoSpaceDN w:val="0"/>
      <w:adjustRightInd w:val="0"/>
      <w:spacing w:before="140" w:line="220" w:lineRule="atLeast"/>
      <w:ind w:left="1296" w:hanging="1296"/>
      <w:jc w:val="left"/>
      <w:textAlignment w:val="baseline"/>
      <w:outlineLvl w:val="6"/>
    </w:pPr>
    <w:rPr>
      <w:spacing w:val="-4"/>
      <w:kern w:val="28"/>
      <w:sz w:val="20"/>
      <w:szCs w:val="20"/>
    </w:rPr>
  </w:style>
  <w:style w:type="paragraph" w:styleId="9">
    <w:name w:val="heading 8"/>
    <w:basedOn w:val="1"/>
    <w:next w:val="1"/>
    <w:qFormat/>
    <w:uiPriority w:val="0"/>
    <w:pPr>
      <w:keepNext/>
      <w:keepLines/>
      <w:tabs>
        <w:tab w:val="left" w:pos="1440"/>
      </w:tabs>
      <w:autoSpaceDE w:val="0"/>
      <w:autoSpaceDN w:val="0"/>
      <w:adjustRightInd w:val="0"/>
      <w:spacing w:before="140" w:line="220" w:lineRule="atLeast"/>
      <w:ind w:left="1440" w:hanging="1440"/>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tabs>
        <w:tab w:val="left" w:pos="1584"/>
      </w:tabs>
      <w:autoSpaceDE w:val="0"/>
      <w:autoSpaceDN w:val="0"/>
      <w:adjustRightInd w:val="0"/>
      <w:spacing w:before="140" w:line="220" w:lineRule="atLeast"/>
      <w:ind w:left="1584" w:hanging="1584"/>
      <w:jc w:val="left"/>
      <w:textAlignment w:val="baseline"/>
      <w:outlineLvl w:val="8"/>
    </w:pPr>
    <w:rPr>
      <w:rFonts w:ascii="Arial" w:hAnsi="Arial"/>
      <w:spacing w:val="-4"/>
      <w:kern w:val="28"/>
      <w:sz w:val="18"/>
      <w:szCs w:val="2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ocument Map"/>
    <w:basedOn w:val="1"/>
    <w:uiPriority w:val="0"/>
    <w:pPr>
      <w:shd w:val="clear" w:color="auto" w:fill="000080"/>
    </w:pPr>
  </w:style>
  <w:style w:type="paragraph" w:styleId="12">
    <w:name w:val="annotation text"/>
    <w:basedOn w:val="1"/>
    <w:link w:val="26"/>
    <w:uiPriority w:val="0"/>
    <w:pPr>
      <w:jc w:val="left"/>
    </w:pPr>
    <w:rPr>
      <w:sz w:val="24"/>
      <w:szCs w:val="20"/>
    </w:rPr>
  </w:style>
  <w:style w:type="paragraph" w:styleId="13">
    <w:name w:val="Balloon Text"/>
    <w:basedOn w:val="1"/>
    <w:uiPriority w:val="0"/>
    <w:rPr>
      <w:sz w:val="18"/>
      <w:szCs w:val="18"/>
    </w:rPr>
  </w:style>
  <w:style w:type="paragraph" w:styleId="14">
    <w:name w:val="footer"/>
    <w:basedOn w:val="1"/>
    <w:link w:val="24"/>
    <w:uiPriority w:val="0"/>
    <w:pPr>
      <w:tabs>
        <w:tab w:val="center" w:pos="4153"/>
        <w:tab w:val="right" w:pos="8306"/>
      </w:tabs>
      <w:snapToGrid w:val="0"/>
      <w:jc w:val="left"/>
    </w:pPr>
    <w:rPr>
      <w:sz w:val="18"/>
      <w:szCs w:val="20"/>
    </w:rPr>
  </w:style>
  <w:style w:type="paragraph" w:styleId="15">
    <w:name w:val="header"/>
    <w:basedOn w:val="1"/>
    <w:link w:val="25"/>
    <w:uiPriority w:val="0"/>
    <w:pPr>
      <w:pBdr>
        <w:bottom w:val="single" w:color="auto" w:sz="6" w:space="1"/>
      </w:pBdr>
      <w:tabs>
        <w:tab w:val="center" w:pos="4153"/>
        <w:tab w:val="right" w:pos="8306"/>
      </w:tabs>
      <w:snapToGrid w:val="0"/>
      <w:jc w:val="center"/>
    </w:pPr>
    <w:rPr>
      <w:sz w:val="18"/>
      <w:szCs w:val="20"/>
    </w:rPr>
  </w:style>
  <w:style w:type="paragraph" w:styleId="16">
    <w:name w:val="annotation subject"/>
    <w:basedOn w:val="12"/>
    <w:next w:val="12"/>
    <w:link w:val="22"/>
    <w:uiPriority w:val="0"/>
    <w:rPr>
      <w:b/>
    </w:rPr>
  </w:style>
  <w:style w:type="character" w:styleId="19">
    <w:name w:val="Hyperlink"/>
    <w:uiPriority w:val="0"/>
    <w:rPr>
      <w:rFonts w:cs="Times New Roman"/>
      <w:color w:val="0000FF"/>
      <w:u w:val="single"/>
    </w:rPr>
  </w:style>
  <w:style w:type="character" w:styleId="20">
    <w:name w:val="annotation reference"/>
    <w:uiPriority w:val="0"/>
    <w:rPr>
      <w:rFonts w:cs="Times New Roman"/>
      <w:sz w:val="21"/>
    </w:rPr>
  </w:style>
  <w:style w:type="character" w:customStyle="1" w:styleId="21">
    <w:name w:val="访问过的超链接1"/>
    <w:uiPriority w:val="0"/>
    <w:rPr>
      <w:rFonts w:cs="Times New Roman"/>
      <w:color w:val="800080"/>
      <w:u w:val="single"/>
    </w:rPr>
  </w:style>
  <w:style w:type="character" w:customStyle="1" w:styleId="22">
    <w:name w:val="批注主题 Char"/>
    <w:link w:val="16"/>
    <w:uiPriority w:val="0"/>
    <w:rPr>
      <w:b/>
      <w:kern w:val="2"/>
      <w:sz w:val="24"/>
    </w:rPr>
  </w:style>
  <w:style w:type="character" w:customStyle="1" w:styleId="23">
    <w:name w:val="标题 1 Char"/>
    <w:link w:val="2"/>
    <w:uiPriority w:val="0"/>
    <w:rPr>
      <w:rFonts w:ascii="Arial" w:hAnsi="Arial"/>
      <w:b/>
      <w:kern w:val="28"/>
      <w:position w:val="6"/>
      <w:sz w:val="21"/>
      <w:shd w:val="clear" w:color="auto" w:fill="E0E0E0"/>
    </w:rPr>
  </w:style>
  <w:style w:type="character" w:customStyle="1" w:styleId="24">
    <w:name w:val="页脚 Char"/>
    <w:link w:val="14"/>
    <w:uiPriority w:val="0"/>
    <w:rPr>
      <w:kern w:val="2"/>
      <w:sz w:val="18"/>
    </w:rPr>
  </w:style>
  <w:style w:type="character" w:customStyle="1" w:styleId="25">
    <w:name w:val="页眉 Char"/>
    <w:link w:val="15"/>
    <w:uiPriority w:val="0"/>
    <w:rPr>
      <w:kern w:val="2"/>
      <w:sz w:val="18"/>
    </w:rPr>
  </w:style>
  <w:style w:type="character" w:customStyle="1" w:styleId="26">
    <w:name w:val="批注文字 Char"/>
    <w:link w:val="12"/>
    <w:uiPriority w:val="0"/>
    <w:rPr>
      <w:kern w:val="2"/>
      <w:sz w:val="24"/>
    </w:rPr>
  </w:style>
  <w:style w:type="paragraph" w:customStyle="1" w:styleId="27">
    <w:name w:val="样式"/>
    <w:basedOn w:val="1"/>
    <w:uiPriority w:val="0"/>
  </w:style>
  <w:style w:type="paragraph" w:customStyle="1" w:styleId="28">
    <w:name w:val="中文正文"/>
    <w:basedOn w:val="1"/>
    <w:uiPriority w:val="0"/>
    <w:pPr>
      <w:ind w:firstLine="42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0.wmf"/><Relationship Id="rId45" Type="http://schemas.openxmlformats.org/officeDocument/2006/relationships/control" Target="activeX/activeX33.xml"/><Relationship Id="rId44" Type="http://schemas.openxmlformats.org/officeDocument/2006/relationships/image" Target="media/image9.wmf"/><Relationship Id="rId43" Type="http://schemas.openxmlformats.org/officeDocument/2006/relationships/control" Target="activeX/activeX32.xml"/><Relationship Id="rId42" Type="http://schemas.openxmlformats.org/officeDocument/2006/relationships/control" Target="activeX/activeX31.xml"/><Relationship Id="rId41" Type="http://schemas.openxmlformats.org/officeDocument/2006/relationships/control" Target="activeX/activeX30.xml"/><Relationship Id="rId40" Type="http://schemas.openxmlformats.org/officeDocument/2006/relationships/control" Target="activeX/activeX29.xml"/><Relationship Id="rId4" Type="http://schemas.openxmlformats.org/officeDocument/2006/relationships/control" Target="activeX/activeX1.xml"/><Relationship Id="rId39" Type="http://schemas.openxmlformats.org/officeDocument/2006/relationships/control" Target="activeX/activeX28.xml"/><Relationship Id="rId38" Type="http://schemas.openxmlformats.org/officeDocument/2006/relationships/control" Target="activeX/activeX27.xml"/><Relationship Id="rId37" Type="http://schemas.openxmlformats.org/officeDocument/2006/relationships/control" Target="activeX/activeX26.xml"/><Relationship Id="rId36" Type="http://schemas.openxmlformats.org/officeDocument/2006/relationships/control" Target="activeX/activeX25.xml"/><Relationship Id="rId35" Type="http://schemas.openxmlformats.org/officeDocument/2006/relationships/control" Target="activeX/activeX24.xml"/><Relationship Id="rId34" Type="http://schemas.openxmlformats.org/officeDocument/2006/relationships/control" Target="activeX/activeX23.xml"/><Relationship Id="rId33" Type="http://schemas.openxmlformats.org/officeDocument/2006/relationships/control" Target="activeX/activeX22.xml"/><Relationship Id="rId32" Type="http://schemas.openxmlformats.org/officeDocument/2006/relationships/control" Target="activeX/activeX21.xml"/><Relationship Id="rId31" Type="http://schemas.openxmlformats.org/officeDocument/2006/relationships/control" Target="activeX/activeX20.xml"/><Relationship Id="rId30" Type="http://schemas.openxmlformats.org/officeDocument/2006/relationships/control" Target="activeX/activeX19.xml"/><Relationship Id="rId3" Type="http://schemas.openxmlformats.org/officeDocument/2006/relationships/theme" Target="theme/theme1.xml"/><Relationship Id="rId29" Type="http://schemas.openxmlformats.org/officeDocument/2006/relationships/control" Target="activeX/activeX18.xml"/><Relationship Id="rId28" Type="http://schemas.openxmlformats.org/officeDocument/2006/relationships/control" Target="activeX/activeX17.xml"/><Relationship Id="rId27" Type="http://schemas.openxmlformats.org/officeDocument/2006/relationships/control" Target="activeX/activeX16.xml"/><Relationship Id="rId26" Type="http://schemas.openxmlformats.org/officeDocument/2006/relationships/control" Target="activeX/activeX15.xml"/><Relationship Id="rId25" Type="http://schemas.openxmlformats.org/officeDocument/2006/relationships/control" Target="activeX/activeX14.xml"/><Relationship Id="rId24" Type="http://schemas.openxmlformats.org/officeDocument/2006/relationships/control" Target="activeX/activeX13.xml"/><Relationship Id="rId23" Type="http://schemas.openxmlformats.org/officeDocument/2006/relationships/control" Target="activeX/activeX12.xml"/><Relationship Id="rId22" Type="http://schemas.openxmlformats.org/officeDocument/2006/relationships/control" Target="activeX/activeX11.xml"/><Relationship Id="rId21" Type="http://schemas.openxmlformats.org/officeDocument/2006/relationships/control" Target="activeX/activeX10.xml"/><Relationship Id="rId20" Type="http://schemas.openxmlformats.org/officeDocument/2006/relationships/control" Target="activeX/activeX9.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8.xml"/><Relationship Id="rId17" Type="http://schemas.openxmlformats.org/officeDocument/2006/relationships/image" Target="media/image7.wmf"/><Relationship Id="rId16" Type="http://schemas.openxmlformats.org/officeDocument/2006/relationships/control" Target="activeX/activeX7.xml"/><Relationship Id="rId15" Type="http://schemas.openxmlformats.org/officeDocument/2006/relationships/image" Target="media/image6.wmf"/><Relationship Id="rId14" Type="http://schemas.openxmlformats.org/officeDocument/2006/relationships/control" Target="activeX/activeX6.xml"/><Relationship Id="rId13" Type="http://schemas.openxmlformats.org/officeDocument/2006/relationships/image" Target="media/image5.wmf"/><Relationship Id="rId12" Type="http://schemas.openxmlformats.org/officeDocument/2006/relationships/control" Target="activeX/activeX5.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10-EC42-11CE-9E0D-00AA006002F3}" r:id="rId1" ax:persistence="persistStorage"/>
</file>

<file path=word/activeX/activeX11.xml><?xml version="1.0" encoding="utf-8"?>
<ax:ocx xmlns:ax="http://schemas.microsoft.com/office/2006/activeX" xmlns:r="http://schemas.openxmlformats.org/officeDocument/2006/relationships" ax:classid="{8BD21D10-EC42-11CE-9E0D-00AA006002F3}" r:id="rId1" ax:persistence="persistStorage"/>
</file>

<file path=word/activeX/activeX12.xml><?xml version="1.0" encoding="utf-8"?>
<ax:ocx xmlns:ax="http://schemas.microsoft.com/office/2006/activeX" xmlns:r="http://schemas.openxmlformats.org/officeDocument/2006/relationships" ax:classid="{8BD21D10-EC42-11CE-9E0D-00AA006002F3}" r:id="rId1" ax:persistence="persistStorage"/>
</file>

<file path=word/activeX/activeX13.xml><?xml version="1.0" encoding="utf-8"?>
<ax:ocx xmlns:ax="http://schemas.microsoft.com/office/2006/activeX" xmlns:r="http://schemas.openxmlformats.org/officeDocument/2006/relationships" ax:classid="{8BD21D10-EC42-11CE-9E0D-00AA006002F3}" r:id="rId1" ax:persistence="persistStorage"/>
</file>

<file path=word/activeX/activeX14.xml><?xml version="1.0" encoding="utf-8"?>
<ax:ocx xmlns:ax="http://schemas.microsoft.com/office/2006/activeX" xmlns:r="http://schemas.openxmlformats.org/officeDocument/2006/relationships" ax:classid="{8BD21D10-EC42-11CE-9E0D-00AA006002F3}" r:id="rId1" ax:persistence="persistStorage"/>
</file>

<file path=word/activeX/activeX15.xml><?xml version="1.0" encoding="utf-8"?>
<ax:ocx xmlns:ax="http://schemas.microsoft.com/office/2006/activeX" xmlns:r="http://schemas.openxmlformats.org/officeDocument/2006/relationships" ax:classid="{8BD21D10-EC42-11CE-9E0D-00AA006002F3}" r:id="rId1" ax:persistence="persistStorage"/>
</file>

<file path=word/activeX/activeX16.xml><?xml version="1.0" encoding="utf-8"?>
<ax:ocx xmlns:ax="http://schemas.microsoft.com/office/2006/activeX" xmlns:r="http://schemas.openxmlformats.org/officeDocument/2006/relationships" ax:classid="{8BD21D10-EC42-11CE-9E0D-00AA006002F3}" r:id="rId1" ax:persistence="persistStorage"/>
</file>

<file path=word/activeX/activeX17.xml><?xml version="1.0" encoding="utf-8"?>
<ax:ocx xmlns:ax="http://schemas.microsoft.com/office/2006/activeX" xmlns:r="http://schemas.openxmlformats.org/officeDocument/2006/relationships" ax:classid="{8BD21D10-EC42-11CE-9E0D-00AA006002F3}" r:id="rId1" ax:persistence="persistStorage"/>
</file>

<file path=word/activeX/activeX18.xml><?xml version="1.0" encoding="utf-8"?>
<ax:ocx xmlns:ax="http://schemas.microsoft.com/office/2006/activeX" xmlns:r="http://schemas.openxmlformats.org/officeDocument/2006/relationships" ax:classid="{8BD21D10-EC42-11CE-9E0D-00AA006002F3}" r:id="rId1" ax:persistence="persistStorage"/>
</file>

<file path=word/activeX/activeX19.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10-EC42-11CE-9E0D-00AA006002F3}" r:id="rId1" ax:persistence="persistStorage"/>
</file>

<file path=word/activeX/activeX21.xml><?xml version="1.0" encoding="utf-8"?>
<ax:ocx xmlns:ax="http://schemas.microsoft.com/office/2006/activeX" xmlns:r="http://schemas.openxmlformats.org/officeDocument/2006/relationships" ax:classid="{8BD21D10-EC42-11CE-9E0D-00AA006002F3}" r:id="rId1" ax:persistence="persistStorage"/>
</file>

<file path=word/activeX/activeX22.xml><?xml version="1.0" encoding="utf-8"?>
<ax:ocx xmlns:ax="http://schemas.microsoft.com/office/2006/activeX" xmlns:r="http://schemas.openxmlformats.org/officeDocument/2006/relationships" ax:classid="{8BD21D10-EC42-11CE-9E0D-00AA006002F3}" r:id="rId1" ax:persistence="persistStorage"/>
</file>

<file path=word/activeX/activeX23.xml><?xml version="1.0" encoding="utf-8"?>
<ax:ocx xmlns:ax="http://schemas.microsoft.com/office/2006/activeX" xmlns:r="http://schemas.openxmlformats.org/officeDocument/2006/relationships" ax:classid="{8BD21D10-EC42-11CE-9E0D-00AA006002F3}" r:id="rId1" ax:persistence="persistStorage"/>
</file>

<file path=word/activeX/activeX24.xml><?xml version="1.0" encoding="utf-8"?>
<ax:ocx xmlns:ax="http://schemas.microsoft.com/office/2006/activeX" xmlns:r="http://schemas.openxmlformats.org/officeDocument/2006/relationships" ax:classid="{8BD21D10-EC42-11CE-9E0D-00AA006002F3}" r:id="rId1" ax:persistence="persistStorage"/>
</file>

<file path=word/activeX/activeX25.xml><?xml version="1.0" encoding="utf-8"?>
<ax:ocx xmlns:ax="http://schemas.microsoft.com/office/2006/activeX" xmlns:r="http://schemas.openxmlformats.org/officeDocument/2006/relationships" ax:classid="{8BD21D10-EC42-11CE-9E0D-00AA006002F3}" r:id="rId1" ax:persistence="persistStorage"/>
</file>

<file path=word/activeX/activeX26.xml><?xml version="1.0" encoding="utf-8"?>
<ax:ocx xmlns:ax="http://schemas.microsoft.com/office/2006/activeX" xmlns:r="http://schemas.openxmlformats.org/officeDocument/2006/relationships" ax:classid="{8BD21D10-EC42-11CE-9E0D-00AA006002F3}" r:id="rId1" ax:persistence="persistStorage"/>
</file>

<file path=word/activeX/activeX27.xml><?xml version="1.0" encoding="utf-8"?>
<ax:ocx xmlns:ax="http://schemas.microsoft.com/office/2006/activeX" xmlns:r="http://schemas.openxmlformats.org/officeDocument/2006/relationships" ax:classid="{8BD21D10-EC42-11CE-9E0D-00AA006002F3}" r:id="rId1" ax:persistence="persistStorage"/>
</file>

<file path=word/activeX/activeX28.xml><?xml version="1.0" encoding="utf-8"?>
<ax:ocx xmlns:ax="http://schemas.microsoft.com/office/2006/activeX" xmlns:r="http://schemas.openxmlformats.org/officeDocument/2006/relationships" ax:classid="{8BD21D10-EC42-11CE-9E0D-00AA006002F3}" r:id="rId1" ax:persistence="persistStorage"/>
</file>

<file path=word/activeX/activeX29.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30.xml><?xml version="1.0" encoding="utf-8"?>
<ax:ocx xmlns:ax="http://schemas.microsoft.com/office/2006/activeX" xmlns:r="http://schemas.openxmlformats.org/officeDocument/2006/relationships" ax:classid="{8BD21D10-EC42-11CE-9E0D-00AA006002F3}" r:id="rId1" ax:persistence="persistStorage"/>
</file>

<file path=word/activeX/activeX31.xml><?xml version="1.0" encoding="utf-8"?>
<ax:ocx xmlns:ax="http://schemas.microsoft.com/office/2006/activeX" xmlns:r="http://schemas.openxmlformats.org/officeDocument/2006/relationships" ax:classid="{8BD21D10-EC42-11CE-9E0D-00AA006002F3}" r:id="rId1" ax:persistence="persistStorage"/>
</file>

<file path=word/activeX/activeX32.xml><?xml version="1.0" encoding="utf-8"?>
<ax:ocx xmlns:ax="http://schemas.microsoft.com/office/2006/activeX" xmlns:r="http://schemas.openxmlformats.org/officeDocument/2006/relationships" ax:classid="{8BD21D40-EC42-11CE-9E0D-00AA006002F3}" r:id="rId1" ax:persistence="persistStorage"/>
</file>

<file path=word/activeX/activeX3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activeX/activeX9.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2099</Words>
  <Characters>2103</Characters>
  <Lines>14</Lines>
  <Paragraphs>7</Paragraphs>
  <TotalTime>53</TotalTime>
  <ScaleCrop>false</ScaleCrop>
  <LinksUpToDate>false</LinksUpToDate>
  <CharactersWithSpaces>2748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2021-01-04T07:04:00Z</dcterms:created>
  <dc:creator>mozart</dc:creator>
  <cp:lastModifiedBy>守望者</cp:lastModifiedBy>
  <cp:lastPrinted>2019-05-29T07:42:00Z</cp:lastPrinted>
  <dcterms:modified xsi:type="dcterms:W3CDTF">2022-07-05T06:15:39Z</dcterms:modified>
  <dc:title>地税单位数字证书申请表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389EE32A9D5942BE94B5A14B5999D592</vt:lpwstr>
  </property>
</Properties>
</file>