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lang w:val="en-US" w:eastAsia="zh-CN"/>
        </w:rPr>
        <w:t>托育机构消防安全方面问题清单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5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485"/>
        <w:gridCol w:w="3607"/>
        <w:gridCol w:w="3015"/>
        <w:gridCol w:w="1694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机构名称</w:t>
            </w:r>
          </w:p>
        </w:tc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存在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问题</w:t>
            </w:r>
          </w:p>
        </w:tc>
        <w:tc>
          <w:tcPr>
            <w:tcW w:w="3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整改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建议</w:t>
            </w:r>
          </w:p>
        </w:tc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整改期限</w:t>
            </w:r>
          </w:p>
        </w:tc>
        <w:tc>
          <w:tcPr>
            <w:tcW w:w="23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23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9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9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0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0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75A25"/>
    <w:rsid w:val="74575A25"/>
    <w:rsid w:val="7D7600D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2022-04-26T08:39:00Z</dcterms:created>
  <dc:creator>人口监测与家庭发展科</dc:creator>
  <cp:lastModifiedBy>发文员</cp:lastModifiedBy>
  <dcterms:modified xsi:type="dcterms:W3CDTF">2022-05-05T06:47:45Z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